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7914AE">
        <w:tc>
          <w:tcPr>
            <w:tcW w:w="9212" w:type="dxa"/>
          </w:tcPr>
          <w:p w:rsidR="007914AE" w:rsidRDefault="004B4FB4" w:rsidP="00E87729">
            <w:pPr>
              <w:pStyle w:val="Nadpis1"/>
            </w:pPr>
            <w:r>
              <w:rPr>
                <w:color w:val="0000FF"/>
              </w:rPr>
              <w:t>BNC FOLLOW ME 202</w:t>
            </w:r>
            <w:r w:rsidR="00893F77">
              <w:rPr>
                <w:color w:val="0000FF"/>
              </w:rPr>
              <w:t>5</w:t>
            </w:r>
            <w:r w:rsidR="007914AE">
              <w:rPr>
                <w:color w:val="0000FF"/>
              </w:rPr>
              <w:t xml:space="preserve"> </w:t>
            </w:r>
            <w:r w:rsidR="007914AE">
              <w:rPr>
                <w:color w:val="0000FF"/>
                <w:vertAlign w:val="superscript"/>
              </w:rPr>
              <w:t>#</w:t>
            </w:r>
            <w:r w:rsidR="00893E4B">
              <w:rPr>
                <w:color w:val="0000FF"/>
              </w:rPr>
              <w:t>1</w:t>
            </w:r>
            <w:r w:rsidR="00893F77">
              <w:rPr>
                <w:color w:val="0000FF"/>
              </w:rPr>
              <w:t>4</w:t>
            </w:r>
          </w:p>
        </w:tc>
      </w:tr>
    </w:tbl>
    <w:p w:rsidR="007914AE" w:rsidRDefault="007914AE">
      <w:pPr>
        <w:rPr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7914AE">
        <w:tc>
          <w:tcPr>
            <w:tcW w:w="9212" w:type="dxa"/>
          </w:tcPr>
          <w:p w:rsidR="007914AE" w:rsidRDefault="007914AE">
            <w:pPr>
              <w:rPr>
                <w:rFonts w:ascii="Verdana" w:hAnsi="Verdana"/>
                <w:b/>
                <w:bCs/>
                <w:color w:val="3366FF"/>
                <w:sz w:val="20"/>
              </w:rPr>
            </w:pPr>
            <w:r>
              <w:rPr>
                <w:rFonts w:ascii="Verdana" w:hAnsi="Verdana"/>
                <w:b/>
                <w:bCs/>
                <w:color w:val="3366FF"/>
                <w:sz w:val="20"/>
              </w:rPr>
              <w:t xml:space="preserve">Organizátor: </w:t>
            </w:r>
          </w:p>
          <w:p w:rsidR="007914AE" w:rsidRDefault="007914AE">
            <w:pPr>
              <w:rPr>
                <w:rFonts w:ascii="Verdana" w:hAnsi="Verdana"/>
                <w:bCs/>
                <w:sz w:val="16"/>
              </w:rPr>
            </w:pPr>
            <w:r>
              <w:rPr>
                <w:rFonts w:ascii="Verdana" w:hAnsi="Verdana"/>
                <w:bCs/>
                <w:sz w:val="16"/>
              </w:rPr>
              <w:t>Miroslav Koník</w:t>
            </w:r>
          </w:p>
        </w:tc>
      </w:tr>
      <w:tr w:rsidR="007914AE">
        <w:tc>
          <w:tcPr>
            <w:tcW w:w="9212" w:type="dxa"/>
          </w:tcPr>
          <w:p w:rsidR="007914AE" w:rsidRDefault="007914AE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bCs/>
                <w:color w:val="3366FF"/>
                <w:sz w:val="20"/>
              </w:rPr>
              <w:t>Spôsob prihlásenia:</w:t>
            </w:r>
          </w:p>
          <w:p w:rsidR="007914AE" w:rsidRDefault="007914AE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www.bowlingtourament.eu</w:t>
            </w:r>
          </w:p>
        </w:tc>
      </w:tr>
      <w:tr w:rsidR="007914AE">
        <w:tc>
          <w:tcPr>
            <w:tcW w:w="9212" w:type="dxa"/>
          </w:tcPr>
          <w:p w:rsidR="007914AE" w:rsidRDefault="007914AE">
            <w:pPr>
              <w:rPr>
                <w:rFonts w:ascii="Verdana" w:hAnsi="Verdana"/>
                <w:b/>
                <w:bCs/>
                <w:color w:val="3366FF"/>
                <w:sz w:val="20"/>
              </w:rPr>
            </w:pPr>
            <w:r>
              <w:rPr>
                <w:rFonts w:ascii="Verdana" w:hAnsi="Verdana"/>
                <w:b/>
                <w:bCs/>
                <w:color w:val="3366FF"/>
                <w:sz w:val="20"/>
              </w:rPr>
              <w:t xml:space="preserve">Zodpovedné osoby: </w:t>
            </w:r>
          </w:p>
          <w:p w:rsidR="007914AE" w:rsidRDefault="007914AE">
            <w:pPr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color w:val="008000"/>
                <w:sz w:val="16"/>
              </w:rPr>
              <w:t>Vedúci súťaže a rozhodca</w:t>
            </w:r>
            <w:r>
              <w:rPr>
                <w:rFonts w:ascii="Verdana" w:hAnsi="Verdana"/>
                <w:sz w:val="16"/>
              </w:rPr>
              <w:t xml:space="preserve"> – Miroslav Koník (+421 905 341 827)</w:t>
            </w:r>
          </w:p>
        </w:tc>
      </w:tr>
    </w:tbl>
    <w:p w:rsidR="007914AE" w:rsidRDefault="007914AE">
      <w:pPr>
        <w:rPr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7914AE">
        <w:tc>
          <w:tcPr>
            <w:tcW w:w="9212" w:type="dxa"/>
          </w:tcPr>
          <w:p w:rsidR="007914AE" w:rsidRDefault="007914AE">
            <w:pPr>
              <w:rPr>
                <w:rFonts w:ascii="Verdana" w:hAnsi="Verdana"/>
                <w:color w:val="3366FF"/>
                <w:sz w:val="20"/>
              </w:rPr>
            </w:pPr>
            <w:r>
              <w:rPr>
                <w:rFonts w:ascii="Verdana" w:hAnsi="Verdana"/>
                <w:b/>
                <w:bCs/>
                <w:color w:val="3366FF"/>
                <w:sz w:val="20"/>
              </w:rPr>
              <w:t>Miesto konania:</w:t>
            </w:r>
            <w:r>
              <w:rPr>
                <w:rFonts w:ascii="Verdana" w:hAnsi="Verdana"/>
                <w:color w:val="3366FF"/>
                <w:sz w:val="20"/>
              </w:rPr>
              <w:t xml:space="preserve"> </w:t>
            </w:r>
          </w:p>
          <w:p w:rsidR="007914AE" w:rsidRDefault="007914AE">
            <w:pPr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Cs/>
                <w:sz w:val="16"/>
              </w:rPr>
              <w:t>BNC, Turbínová 1, 831 04 Bratislava</w:t>
            </w:r>
          </w:p>
        </w:tc>
      </w:tr>
      <w:tr w:rsidR="007914AE">
        <w:tc>
          <w:tcPr>
            <w:tcW w:w="9212" w:type="dxa"/>
          </w:tcPr>
          <w:p w:rsidR="007914AE" w:rsidRDefault="007914AE">
            <w:pPr>
              <w:rPr>
                <w:rFonts w:ascii="Verdana" w:hAnsi="Verdana"/>
                <w:b/>
                <w:bCs/>
                <w:color w:val="3366FF"/>
                <w:sz w:val="20"/>
              </w:rPr>
            </w:pPr>
            <w:r>
              <w:rPr>
                <w:rFonts w:ascii="Verdana" w:hAnsi="Verdana"/>
                <w:b/>
                <w:bCs/>
                <w:color w:val="3366FF"/>
                <w:sz w:val="20"/>
              </w:rPr>
              <w:t xml:space="preserve">Termín konania: </w:t>
            </w:r>
          </w:p>
          <w:p w:rsidR="007914AE" w:rsidRDefault="007B0AEE" w:rsidP="00E8772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23</w:t>
            </w:r>
            <w:r w:rsidR="00166C34">
              <w:rPr>
                <w:rFonts w:ascii="Verdana" w:hAnsi="Verdana"/>
                <w:sz w:val="16"/>
              </w:rPr>
              <w:t>.</w:t>
            </w:r>
            <w:r w:rsidR="0088478A">
              <w:rPr>
                <w:rFonts w:ascii="Verdana" w:hAnsi="Verdana"/>
                <w:sz w:val="16"/>
              </w:rPr>
              <w:t>4</w:t>
            </w:r>
            <w:r w:rsidR="007914AE">
              <w:rPr>
                <w:rFonts w:ascii="Verdana" w:hAnsi="Verdana"/>
                <w:sz w:val="16"/>
              </w:rPr>
              <w:t xml:space="preserve">. – </w:t>
            </w:r>
            <w:r>
              <w:rPr>
                <w:rFonts w:ascii="Verdana" w:hAnsi="Verdana"/>
                <w:sz w:val="16"/>
              </w:rPr>
              <w:t>2</w:t>
            </w:r>
            <w:r w:rsidR="0031199F">
              <w:rPr>
                <w:rFonts w:ascii="Verdana" w:hAnsi="Verdana"/>
                <w:sz w:val="16"/>
              </w:rPr>
              <w:t>6</w:t>
            </w:r>
            <w:r w:rsidR="00732BF9">
              <w:rPr>
                <w:rFonts w:ascii="Verdana" w:hAnsi="Verdana"/>
                <w:sz w:val="16"/>
              </w:rPr>
              <w:t>.4.20</w:t>
            </w:r>
            <w:r w:rsidR="004B4FB4">
              <w:rPr>
                <w:rFonts w:ascii="Verdana" w:hAnsi="Verdana"/>
                <w:sz w:val="16"/>
              </w:rPr>
              <w:t>2</w:t>
            </w:r>
            <w:r>
              <w:rPr>
                <w:rFonts w:ascii="Verdana" w:hAnsi="Verdana"/>
                <w:sz w:val="16"/>
              </w:rPr>
              <w:t>5</w:t>
            </w:r>
          </w:p>
        </w:tc>
      </w:tr>
      <w:tr w:rsidR="007914AE">
        <w:tc>
          <w:tcPr>
            <w:tcW w:w="9212" w:type="dxa"/>
          </w:tcPr>
          <w:p w:rsidR="007914AE" w:rsidRDefault="007914AE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color w:val="3366FF"/>
                <w:sz w:val="20"/>
              </w:rPr>
              <w:t>Zaradenie turnaja:</w:t>
            </w:r>
          </w:p>
          <w:p w:rsidR="007914AE" w:rsidRDefault="0031199F" w:rsidP="005564F7">
            <w:pPr>
              <w:rPr>
                <w:rFonts w:ascii="Verdana" w:hAnsi="Verdana"/>
                <w:sz w:val="16"/>
              </w:rPr>
            </w:pPr>
            <w:r w:rsidRPr="0031199F">
              <w:rPr>
                <w:rFonts w:ascii="Verdana" w:hAnsi="Verdana"/>
                <w:sz w:val="16"/>
              </w:rPr>
              <w:t xml:space="preserve">Turnaj je zaradený </w:t>
            </w:r>
            <w:r w:rsidR="00045BB4">
              <w:rPr>
                <w:rFonts w:ascii="Verdana" w:hAnsi="Verdana"/>
                <w:sz w:val="16"/>
              </w:rPr>
              <w:t xml:space="preserve">do série </w:t>
            </w:r>
            <w:r w:rsidR="00045BB4" w:rsidRPr="00893F77">
              <w:rPr>
                <w:rFonts w:ascii="Verdana" w:hAnsi="Verdana"/>
                <w:b/>
                <w:sz w:val="16"/>
              </w:rPr>
              <w:t>M</w:t>
            </w:r>
            <w:r w:rsidR="005564F7">
              <w:rPr>
                <w:rFonts w:ascii="Verdana" w:hAnsi="Verdana"/>
                <w:b/>
                <w:sz w:val="16"/>
              </w:rPr>
              <w:t>ajster</w:t>
            </w:r>
            <w:r w:rsidR="00045BB4" w:rsidRPr="00893F77">
              <w:rPr>
                <w:rFonts w:ascii="Verdana" w:hAnsi="Verdana"/>
                <w:b/>
                <w:sz w:val="16"/>
              </w:rPr>
              <w:t xml:space="preserve"> T</w:t>
            </w:r>
            <w:r w:rsidR="005564F7">
              <w:rPr>
                <w:rFonts w:ascii="Verdana" w:hAnsi="Verdana"/>
                <w:b/>
                <w:sz w:val="16"/>
              </w:rPr>
              <w:t>our</w:t>
            </w:r>
            <w:r w:rsidR="00045BB4" w:rsidRPr="00893F77">
              <w:rPr>
                <w:rFonts w:ascii="Verdana" w:hAnsi="Verdana"/>
                <w:b/>
                <w:sz w:val="16"/>
              </w:rPr>
              <w:t xml:space="preserve"> 20</w:t>
            </w:r>
            <w:r w:rsidR="00893F77" w:rsidRPr="00893F77">
              <w:rPr>
                <w:rFonts w:ascii="Verdana" w:hAnsi="Verdana"/>
                <w:b/>
                <w:sz w:val="16"/>
              </w:rPr>
              <w:t>25</w:t>
            </w:r>
            <w:r w:rsidR="00045BB4">
              <w:rPr>
                <w:rFonts w:ascii="Verdana" w:hAnsi="Verdana"/>
                <w:sz w:val="16"/>
              </w:rPr>
              <w:t xml:space="preserve"> a tiež je súča</w:t>
            </w:r>
            <w:r w:rsidR="00893F77">
              <w:rPr>
                <w:rFonts w:ascii="Verdana" w:hAnsi="Verdana"/>
                <w:sz w:val="16"/>
              </w:rPr>
              <w:t xml:space="preserve">sťou </w:t>
            </w:r>
            <w:r w:rsidR="00893F77" w:rsidRPr="00893F77">
              <w:rPr>
                <w:rFonts w:ascii="Verdana" w:hAnsi="Verdana"/>
                <w:b/>
                <w:sz w:val="16"/>
              </w:rPr>
              <w:t xml:space="preserve">Senior Majster </w:t>
            </w:r>
            <w:proofErr w:type="spellStart"/>
            <w:r w:rsidR="00893F77" w:rsidRPr="00893F77">
              <w:rPr>
                <w:rFonts w:ascii="Verdana" w:hAnsi="Verdana"/>
                <w:b/>
                <w:sz w:val="16"/>
              </w:rPr>
              <w:t>Tour</w:t>
            </w:r>
            <w:proofErr w:type="spellEnd"/>
            <w:r w:rsidR="00893F77" w:rsidRPr="00893F77">
              <w:rPr>
                <w:rFonts w:ascii="Verdana" w:hAnsi="Verdana"/>
                <w:b/>
                <w:sz w:val="16"/>
              </w:rPr>
              <w:t xml:space="preserve"> 2025 </w:t>
            </w:r>
            <w:r w:rsidR="00893F77">
              <w:rPr>
                <w:rFonts w:ascii="Verdana" w:hAnsi="Verdana"/>
                <w:sz w:val="16"/>
              </w:rPr>
              <w:t xml:space="preserve">– </w:t>
            </w:r>
            <w:r w:rsidR="007B0AEE">
              <w:rPr>
                <w:rFonts w:ascii="Verdana" w:hAnsi="Verdana"/>
                <w:sz w:val="16"/>
              </w:rPr>
              <w:t>série</w:t>
            </w:r>
            <w:r w:rsidR="00893F77">
              <w:rPr>
                <w:rFonts w:ascii="Verdana" w:hAnsi="Verdana"/>
                <w:sz w:val="16"/>
              </w:rPr>
              <w:t xml:space="preserve"> nominačných podujatí pre MS Seniorov 2025 v USA (</w:t>
            </w:r>
            <w:proofErr w:type="spellStart"/>
            <w:r w:rsidR="00893F77">
              <w:rPr>
                <w:rFonts w:ascii="Verdana" w:hAnsi="Verdana"/>
                <w:sz w:val="16"/>
              </w:rPr>
              <w:t>Reno</w:t>
            </w:r>
            <w:proofErr w:type="spellEnd"/>
            <w:r w:rsidR="00893F77">
              <w:rPr>
                <w:rFonts w:ascii="Verdana" w:hAnsi="Verdana"/>
                <w:sz w:val="16"/>
              </w:rPr>
              <w:t xml:space="preserve"> v Nevade)</w:t>
            </w:r>
            <w:r w:rsidR="00045BB4">
              <w:rPr>
                <w:rFonts w:ascii="Verdana" w:hAnsi="Verdana"/>
                <w:sz w:val="16"/>
              </w:rPr>
              <w:t xml:space="preserve">. </w:t>
            </w:r>
            <w:r w:rsidRPr="0031199F">
              <w:rPr>
                <w:rFonts w:ascii="Verdana" w:hAnsi="Verdana"/>
                <w:sz w:val="16"/>
              </w:rPr>
              <w:t xml:space="preserve">Turnaj sa započítava do </w:t>
            </w:r>
            <w:proofErr w:type="spellStart"/>
            <w:r w:rsidRPr="0031199F">
              <w:rPr>
                <w:rFonts w:ascii="Verdana" w:hAnsi="Verdana"/>
                <w:sz w:val="16"/>
              </w:rPr>
              <w:t>BNC</w:t>
            </w:r>
            <w:r w:rsidR="007B0AEE">
              <w:rPr>
                <w:rFonts w:ascii="Verdana" w:hAnsi="Verdana"/>
                <w:sz w:val="16"/>
              </w:rPr>
              <w:t>-</w:t>
            </w:r>
            <w:r w:rsidRPr="0031199F">
              <w:rPr>
                <w:rFonts w:ascii="Verdana" w:hAnsi="Verdana"/>
                <w:sz w:val="16"/>
              </w:rPr>
              <w:t>Bodovacieho</w:t>
            </w:r>
            <w:proofErr w:type="spellEnd"/>
            <w:r w:rsidRPr="0031199F">
              <w:rPr>
                <w:rFonts w:ascii="Verdana" w:hAnsi="Verdana"/>
                <w:sz w:val="16"/>
              </w:rPr>
              <w:t xml:space="preserve"> rebríčka</w:t>
            </w:r>
            <w:r w:rsidR="007B0AEE">
              <w:rPr>
                <w:rFonts w:ascii="Verdana" w:hAnsi="Verdana"/>
                <w:sz w:val="16"/>
              </w:rPr>
              <w:t xml:space="preserve"> 2025.</w:t>
            </w:r>
          </w:p>
        </w:tc>
      </w:tr>
      <w:tr w:rsidR="007914AE">
        <w:tc>
          <w:tcPr>
            <w:tcW w:w="9212" w:type="dxa"/>
          </w:tcPr>
          <w:p w:rsidR="007914AE" w:rsidRDefault="007914AE">
            <w:pPr>
              <w:rPr>
                <w:rFonts w:ascii="Verdana" w:hAnsi="Verdana"/>
                <w:b/>
                <w:bCs/>
                <w:color w:val="3366FF"/>
                <w:sz w:val="20"/>
              </w:rPr>
            </w:pPr>
            <w:r>
              <w:rPr>
                <w:rFonts w:ascii="Verdana" w:hAnsi="Verdana"/>
                <w:b/>
                <w:bCs/>
                <w:color w:val="3366FF"/>
                <w:sz w:val="20"/>
              </w:rPr>
              <w:t xml:space="preserve">Účastníci: </w:t>
            </w:r>
          </w:p>
          <w:p w:rsidR="007914AE" w:rsidRDefault="003C1619">
            <w:pPr>
              <w:rPr>
                <w:rFonts w:ascii="Verdana" w:hAnsi="Verdana"/>
                <w:b/>
                <w:bCs/>
                <w:color w:val="FF0000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Turnaj je otvorený pre registrovaných aj neregistrovaných hráčov. Za neregistrovaného sa považuje každý hráč, ktorý nie je a nikdy nebol registrovaný v žiadnej národnej alebo medzinárodnej </w:t>
            </w:r>
            <w:proofErr w:type="spellStart"/>
            <w:r>
              <w:rPr>
                <w:rFonts w:ascii="Verdana" w:hAnsi="Verdana"/>
                <w:sz w:val="16"/>
              </w:rPr>
              <w:t>bowlingovej</w:t>
            </w:r>
            <w:proofErr w:type="spellEnd"/>
            <w:r>
              <w:rPr>
                <w:rFonts w:ascii="Verdana" w:hAnsi="Verdana"/>
                <w:sz w:val="16"/>
              </w:rPr>
              <w:t xml:space="preserve"> organizácii, ako napr. </w:t>
            </w:r>
            <w:proofErr w:type="spellStart"/>
            <w:r>
              <w:rPr>
                <w:rFonts w:ascii="Verdana" w:hAnsi="Verdana"/>
                <w:sz w:val="16"/>
              </w:rPr>
              <w:t>SBwZ</w:t>
            </w:r>
            <w:proofErr w:type="spellEnd"/>
            <w:r>
              <w:rPr>
                <w:rFonts w:ascii="Verdana" w:hAnsi="Verdana"/>
                <w:sz w:val="16"/>
              </w:rPr>
              <w:t>, ČBA a pod..</w:t>
            </w:r>
          </w:p>
        </w:tc>
      </w:tr>
    </w:tbl>
    <w:p w:rsidR="007914AE" w:rsidRDefault="007914AE">
      <w:pPr>
        <w:rPr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7914AE">
        <w:trPr>
          <w:trHeight w:val="1524"/>
        </w:trPr>
        <w:tc>
          <w:tcPr>
            <w:tcW w:w="9212" w:type="dxa"/>
          </w:tcPr>
          <w:p w:rsidR="007914AE" w:rsidRDefault="007914AE">
            <w:pPr>
              <w:rPr>
                <w:rFonts w:ascii="Verdana" w:hAnsi="Verdana"/>
                <w:color w:val="3366FF"/>
                <w:sz w:val="20"/>
              </w:rPr>
            </w:pPr>
            <w:r>
              <w:rPr>
                <w:rFonts w:ascii="Verdana" w:hAnsi="Verdana"/>
                <w:b/>
                <w:bCs/>
                <w:color w:val="3366FF"/>
                <w:sz w:val="20"/>
              </w:rPr>
              <w:t>Systém hry:</w:t>
            </w:r>
            <w:r>
              <w:rPr>
                <w:rFonts w:ascii="Verdana" w:hAnsi="Verdana"/>
                <w:color w:val="3366FF"/>
                <w:sz w:val="20"/>
              </w:rPr>
              <w:t xml:space="preserve"> </w:t>
            </w:r>
          </w:p>
          <w:p w:rsidR="007914AE" w:rsidRDefault="007914AE">
            <w:pPr>
              <w:numPr>
                <w:ilvl w:val="0"/>
                <w:numId w:val="34"/>
              </w:numPr>
              <w:jc w:val="both"/>
              <w:rPr>
                <w:rFonts w:ascii="Verdana" w:hAnsi="Verdana"/>
                <w:bCs/>
                <w:sz w:val="16"/>
              </w:rPr>
            </w:pPr>
            <w:r>
              <w:rPr>
                <w:rFonts w:ascii="Verdana" w:hAnsi="Verdana"/>
                <w:b/>
                <w:bCs/>
                <w:color w:val="00B050"/>
                <w:sz w:val="16"/>
              </w:rPr>
              <w:t>Kvalifikácia:</w:t>
            </w:r>
            <w:r>
              <w:rPr>
                <w:rFonts w:ascii="Verdana" w:hAnsi="Verdana"/>
                <w:sz w:val="16"/>
              </w:rPr>
              <w:t xml:space="preserve"> každý hráč odohrá 6 hier systémom Amerika na vybranom páre dráh. Minimálny počet hráčov na jednom páre dráh sú traja a maximálny počet hráčov sú štyria. </w:t>
            </w:r>
            <w:r>
              <w:rPr>
                <w:rFonts w:ascii="Verdana" w:hAnsi="Verdana" w:cs="Arial"/>
                <w:sz w:val="16"/>
                <w:szCs w:val="18"/>
              </w:rPr>
              <w:t>V prípade rovnosti bodov (vrátane handicapu) rozhoduje o umiestnení dosiahnutý vyšší maximálny výkon resp. prvá hra hráča. Postupujúci hráči si prenášajú do štvrťfinále 50% súčtu kvalifikačných hier (vrátane handicapu).</w:t>
            </w:r>
          </w:p>
          <w:p w:rsidR="007914AE" w:rsidRDefault="007914AE">
            <w:pPr>
              <w:jc w:val="both"/>
              <w:rPr>
                <w:rFonts w:ascii="Verdana" w:hAnsi="Verdana"/>
                <w:bCs/>
                <w:sz w:val="16"/>
              </w:rPr>
            </w:pPr>
            <w:r>
              <w:rPr>
                <w:rFonts w:ascii="Verdana" w:hAnsi="Verdana" w:cs="Arial"/>
                <w:sz w:val="16"/>
                <w:szCs w:val="18"/>
              </w:rPr>
              <w:t xml:space="preserve"> </w:t>
            </w:r>
          </w:p>
          <w:tbl>
            <w:tblPr>
              <w:tblW w:w="871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681"/>
              <w:gridCol w:w="1508"/>
              <w:gridCol w:w="1509"/>
              <w:gridCol w:w="1509"/>
              <w:gridCol w:w="1510"/>
            </w:tblGrid>
            <w:tr w:rsidR="007914AE">
              <w:trPr>
                <w:trHeight w:val="299"/>
                <w:jc w:val="center"/>
              </w:trPr>
              <w:tc>
                <w:tcPr>
                  <w:tcW w:w="8717" w:type="dxa"/>
                  <w:gridSpan w:val="5"/>
                </w:tcPr>
                <w:p w:rsidR="007914AE" w:rsidRDefault="007914AE" w:rsidP="00732BF9">
                  <w:pPr>
                    <w:ind w:left="34"/>
                    <w:jc w:val="center"/>
                    <w:rPr>
                      <w:rFonts w:ascii="Verdana" w:hAnsi="Verdana"/>
                      <w:b/>
                      <w:bCs/>
                      <w:color w:val="FF0000"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FF0000"/>
                      <w:sz w:val="16"/>
                    </w:rPr>
                    <w:t>Kvalifikačné rundy:</w:t>
                  </w:r>
                </w:p>
              </w:tc>
            </w:tr>
            <w:tr w:rsidR="00733B9F">
              <w:trPr>
                <w:trHeight w:val="240"/>
                <w:jc w:val="center"/>
              </w:trPr>
              <w:tc>
                <w:tcPr>
                  <w:tcW w:w="2682" w:type="dxa"/>
                </w:tcPr>
                <w:p w:rsidR="00CF4DC9" w:rsidRDefault="008D301F" w:rsidP="007B0AEE">
                  <w:pPr>
                    <w:rPr>
                      <w:rFonts w:ascii="Verdana" w:hAnsi="Verdana"/>
                      <w:bCs/>
                      <w:sz w:val="16"/>
                    </w:rPr>
                  </w:pPr>
                  <w:r>
                    <w:rPr>
                      <w:rFonts w:ascii="Verdana" w:hAnsi="Verdana"/>
                      <w:bCs/>
                      <w:color w:val="FF0000"/>
                      <w:sz w:val="16"/>
                    </w:rPr>
                    <w:t>Streda</w:t>
                  </w:r>
                  <w:r w:rsidR="00654FE1">
                    <w:rPr>
                      <w:rFonts w:ascii="Verdana" w:hAnsi="Verdana"/>
                      <w:bCs/>
                      <w:color w:val="FF0000"/>
                      <w:sz w:val="16"/>
                    </w:rPr>
                    <w:t xml:space="preserve">, </w:t>
                  </w:r>
                  <w:r w:rsidR="007B0AEE">
                    <w:rPr>
                      <w:rFonts w:ascii="Verdana" w:hAnsi="Verdana"/>
                      <w:bCs/>
                      <w:color w:val="FF0000"/>
                      <w:sz w:val="16"/>
                    </w:rPr>
                    <w:t>2</w:t>
                  </w:r>
                  <w:r w:rsidR="0031199F">
                    <w:rPr>
                      <w:rFonts w:ascii="Verdana" w:hAnsi="Verdana"/>
                      <w:bCs/>
                      <w:color w:val="FF0000"/>
                      <w:sz w:val="16"/>
                    </w:rPr>
                    <w:t>3</w:t>
                  </w:r>
                  <w:r w:rsidR="00CF4DC9">
                    <w:rPr>
                      <w:rFonts w:ascii="Verdana" w:hAnsi="Verdana"/>
                      <w:bCs/>
                      <w:color w:val="FF0000"/>
                      <w:sz w:val="16"/>
                    </w:rPr>
                    <w:t>.</w:t>
                  </w:r>
                  <w:r w:rsidR="0088478A">
                    <w:rPr>
                      <w:rFonts w:ascii="Verdana" w:hAnsi="Verdana"/>
                      <w:bCs/>
                      <w:color w:val="FF0000"/>
                      <w:sz w:val="16"/>
                    </w:rPr>
                    <w:t xml:space="preserve"> apríl</w:t>
                  </w:r>
                  <w:r w:rsidR="00CF4DC9">
                    <w:rPr>
                      <w:rFonts w:ascii="Verdana" w:hAnsi="Verdana"/>
                      <w:bCs/>
                      <w:color w:val="FF0000"/>
                      <w:sz w:val="16"/>
                    </w:rPr>
                    <w:t xml:space="preserve"> </w:t>
                  </w:r>
                  <w:r w:rsidR="00733B9F">
                    <w:rPr>
                      <w:rFonts w:ascii="Verdana" w:hAnsi="Verdana"/>
                      <w:bCs/>
                      <w:color w:val="FF0000"/>
                      <w:sz w:val="16"/>
                    </w:rPr>
                    <w:t>2</w:t>
                  </w:r>
                  <w:r w:rsidR="00CF4DC9">
                    <w:rPr>
                      <w:rFonts w:ascii="Verdana" w:hAnsi="Verdana"/>
                      <w:bCs/>
                      <w:color w:val="FF0000"/>
                      <w:sz w:val="16"/>
                    </w:rPr>
                    <w:t>0</w:t>
                  </w:r>
                  <w:r w:rsidR="004B4FB4">
                    <w:rPr>
                      <w:rFonts w:ascii="Verdana" w:hAnsi="Verdana"/>
                      <w:bCs/>
                      <w:color w:val="FF0000"/>
                      <w:sz w:val="16"/>
                    </w:rPr>
                    <w:t>2</w:t>
                  </w:r>
                  <w:r w:rsidR="007B0AEE">
                    <w:rPr>
                      <w:rFonts w:ascii="Verdana" w:hAnsi="Verdana"/>
                      <w:bCs/>
                      <w:color w:val="FF0000"/>
                      <w:sz w:val="16"/>
                    </w:rPr>
                    <w:t>5</w:t>
                  </w:r>
                  <w:r w:rsidR="00733B9F">
                    <w:rPr>
                      <w:rFonts w:ascii="Verdana" w:hAnsi="Verdana"/>
                      <w:bCs/>
                      <w:color w:val="FF0000"/>
                      <w:sz w:val="16"/>
                    </w:rPr>
                    <w:t>:</w:t>
                  </w:r>
                </w:p>
              </w:tc>
              <w:tc>
                <w:tcPr>
                  <w:tcW w:w="1508" w:type="dxa"/>
                </w:tcPr>
                <w:p w:rsidR="00CF4DC9" w:rsidRDefault="00CF4DC9" w:rsidP="00732BF9">
                  <w:pPr>
                    <w:ind w:left="33"/>
                    <w:jc w:val="center"/>
                    <w:rPr>
                      <w:rFonts w:ascii="Verdana" w:hAnsi="Verdana"/>
                      <w:bCs/>
                      <w:sz w:val="16"/>
                    </w:rPr>
                  </w:pPr>
                  <w:r>
                    <w:rPr>
                      <w:rFonts w:ascii="Verdana" w:hAnsi="Verdana"/>
                      <w:bCs/>
                      <w:sz w:val="16"/>
                    </w:rPr>
                    <w:t>1.runda 10:00</w:t>
                  </w:r>
                </w:p>
              </w:tc>
              <w:tc>
                <w:tcPr>
                  <w:tcW w:w="1509" w:type="dxa"/>
                </w:tcPr>
                <w:p w:rsidR="00CF4DC9" w:rsidRDefault="00CF4DC9" w:rsidP="00732BF9">
                  <w:pPr>
                    <w:jc w:val="center"/>
                    <w:rPr>
                      <w:rFonts w:ascii="Verdana" w:hAnsi="Verdana"/>
                      <w:bCs/>
                      <w:sz w:val="16"/>
                    </w:rPr>
                  </w:pPr>
                  <w:r>
                    <w:rPr>
                      <w:rFonts w:ascii="Verdana" w:hAnsi="Verdana"/>
                      <w:bCs/>
                      <w:sz w:val="16"/>
                    </w:rPr>
                    <w:t>2.runda 13:00</w:t>
                  </w:r>
                </w:p>
              </w:tc>
              <w:tc>
                <w:tcPr>
                  <w:tcW w:w="1508" w:type="dxa"/>
                </w:tcPr>
                <w:p w:rsidR="00CF4DC9" w:rsidRDefault="00CF4DC9" w:rsidP="00732BF9">
                  <w:pPr>
                    <w:jc w:val="center"/>
                    <w:rPr>
                      <w:rFonts w:ascii="Verdana" w:hAnsi="Verdana"/>
                      <w:bCs/>
                      <w:sz w:val="16"/>
                    </w:rPr>
                  </w:pPr>
                  <w:r>
                    <w:rPr>
                      <w:rFonts w:ascii="Verdana" w:hAnsi="Verdana"/>
                      <w:bCs/>
                      <w:sz w:val="16"/>
                    </w:rPr>
                    <w:t>3.runda 16:00</w:t>
                  </w:r>
                </w:p>
              </w:tc>
              <w:tc>
                <w:tcPr>
                  <w:tcW w:w="1510" w:type="dxa"/>
                </w:tcPr>
                <w:p w:rsidR="00CF4DC9" w:rsidRDefault="00CF4DC9" w:rsidP="00732BF9">
                  <w:pPr>
                    <w:jc w:val="center"/>
                    <w:rPr>
                      <w:rFonts w:ascii="Verdana" w:hAnsi="Verdana"/>
                      <w:bCs/>
                      <w:sz w:val="16"/>
                    </w:rPr>
                  </w:pPr>
                  <w:r>
                    <w:rPr>
                      <w:rFonts w:ascii="Verdana" w:hAnsi="Verdana"/>
                      <w:bCs/>
                      <w:sz w:val="16"/>
                    </w:rPr>
                    <w:t>4.runda 19:00</w:t>
                  </w:r>
                </w:p>
              </w:tc>
            </w:tr>
            <w:tr w:rsidR="00733B9F">
              <w:trPr>
                <w:trHeight w:val="240"/>
                <w:jc w:val="center"/>
              </w:trPr>
              <w:tc>
                <w:tcPr>
                  <w:tcW w:w="2682" w:type="dxa"/>
                </w:tcPr>
                <w:p w:rsidR="00733B9F" w:rsidRDefault="008D301F" w:rsidP="007B0AEE">
                  <w:pPr>
                    <w:rPr>
                      <w:rFonts w:ascii="Verdana" w:hAnsi="Verdana"/>
                      <w:bCs/>
                      <w:sz w:val="16"/>
                    </w:rPr>
                  </w:pPr>
                  <w:r>
                    <w:rPr>
                      <w:rFonts w:ascii="Verdana" w:hAnsi="Verdana"/>
                      <w:bCs/>
                      <w:color w:val="FF0000"/>
                      <w:sz w:val="16"/>
                    </w:rPr>
                    <w:t>Štvrtok</w:t>
                  </w:r>
                  <w:r w:rsidR="00AE625D">
                    <w:rPr>
                      <w:rFonts w:ascii="Verdana" w:hAnsi="Verdana"/>
                      <w:bCs/>
                      <w:color w:val="FF0000"/>
                      <w:sz w:val="16"/>
                    </w:rPr>
                    <w:t xml:space="preserve">, </w:t>
                  </w:r>
                  <w:r w:rsidR="007B0AEE">
                    <w:rPr>
                      <w:rFonts w:ascii="Verdana" w:hAnsi="Verdana"/>
                      <w:bCs/>
                      <w:color w:val="FF0000"/>
                      <w:sz w:val="16"/>
                    </w:rPr>
                    <w:t>2</w:t>
                  </w:r>
                  <w:r w:rsidR="0031199F">
                    <w:rPr>
                      <w:rFonts w:ascii="Verdana" w:hAnsi="Verdana"/>
                      <w:bCs/>
                      <w:color w:val="FF0000"/>
                      <w:sz w:val="16"/>
                    </w:rPr>
                    <w:t>4</w:t>
                  </w:r>
                  <w:r w:rsidR="00733B9F">
                    <w:rPr>
                      <w:rFonts w:ascii="Verdana" w:hAnsi="Verdana"/>
                      <w:bCs/>
                      <w:color w:val="FF0000"/>
                      <w:sz w:val="16"/>
                    </w:rPr>
                    <w:t>.</w:t>
                  </w:r>
                  <w:r w:rsidR="00333A52">
                    <w:rPr>
                      <w:rFonts w:ascii="Verdana" w:hAnsi="Verdana"/>
                      <w:bCs/>
                      <w:color w:val="FF0000"/>
                      <w:sz w:val="16"/>
                    </w:rPr>
                    <w:t xml:space="preserve"> </w:t>
                  </w:r>
                  <w:r w:rsidR="0088478A">
                    <w:rPr>
                      <w:rFonts w:ascii="Verdana" w:hAnsi="Verdana"/>
                      <w:bCs/>
                      <w:color w:val="FF0000"/>
                      <w:sz w:val="16"/>
                    </w:rPr>
                    <w:t>apríl</w:t>
                  </w:r>
                  <w:r w:rsidR="004B4FB4">
                    <w:rPr>
                      <w:rFonts w:ascii="Verdana" w:hAnsi="Verdana"/>
                      <w:bCs/>
                      <w:color w:val="FF0000"/>
                      <w:sz w:val="16"/>
                    </w:rPr>
                    <w:t xml:space="preserve"> 202</w:t>
                  </w:r>
                  <w:r w:rsidR="007B0AEE">
                    <w:rPr>
                      <w:rFonts w:ascii="Verdana" w:hAnsi="Verdana"/>
                      <w:bCs/>
                      <w:color w:val="FF0000"/>
                      <w:sz w:val="16"/>
                    </w:rPr>
                    <w:t>5</w:t>
                  </w:r>
                  <w:r w:rsidR="00733B9F">
                    <w:rPr>
                      <w:rFonts w:ascii="Verdana" w:hAnsi="Verdana"/>
                      <w:bCs/>
                      <w:color w:val="FF0000"/>
                      <w:sz w:val="16"/>
                    </w:rPr>
                    <w:t>:</w:t>
                  </w:r>
                </w:p>
              </w:tc>
              <w:tc>
                <w:tcPr>
                  <w:tcW w:w="1508" w:type="dxa"/>
                </w:tcPr>
                <w:p w:rsidR="00733B9F" w:rsidRDefault="00733B9F" w:rsidP="00732BF9">
                  <w:pPr>
                    <w:ind w:left="33"/>
                    <w:jc w:val="center"/>
                    <w:rPr>
                      <w:rFonts w:ascii="Verdana" w:hAnsi="Verdana"/>
                      <w:bCs/>
                      <w:sz w:val="16"/>
                    </w:rPr>
                  </w:pPr>
                  <w:r>
                    <w:rPr>
                      <w:rFonts w:ascii="Verdana" w:hAnsi="Verdana"/>
                      <w:bCs/>
                      <w:sz w:val="16"/>
                    </w:rPr>
                    <w:t>5.runda 10:00</w:t>
                  </w:r>
                </w:p>
              </w:tc>
              <w:tc>
                <w:tcPr>
                  <w:tcW w:w="1509" w:type="dxa"/>
                </w:tcPr>
                <w:p w:rsidR="00733B9F" w:rsidRDefault="00733B9F" w:rsidP="00732BF9">
                  <w:pPr>
                    <w:jc w:val="center"/>
                    <w:rPr>
                      <w:rFonts w:ascii="Verdana" w:hAnsi="Verdana"/>
                      <w:bCs/>
                      <w:sz w:val="16"/>
                    </w:rPr>
                  </w:pPr>
                  <w:r>
                    <w:rPr>
                      <w:rFonts w:ascii="Verdana" w:hAnsi="Verdana"/>
                      <w:bCs/>
                      <w:sz w:val="16"/>
                    </w:rPr>
                    <w:t>6.runda 13:00</w:t>
                  </w:r>
                </w:p>
              </w:tc>
              <w:tc>
                <w:tcPr>
                  <w:tcW w:w="1508" w:type="dxa"/>
                </w:tcPr>
                <w:p w:rsidR="00733B9F" w:rsidRDefault="00733B9F" w:rsidP="00732BF9">
                  <w:pPr>
                    <w:jc w:val="center"/>
                    <w:rPr>
                      <w:rFonts w:ascii="Verdana" w:hAnsi="Verdana"/>
                      <w:bCs/>
                      <w:sz w:val="16"/>
                    </w:rPr>
                  </w:pPr>
                  <w:r>
                    <w:rPr>
                      <w:rFonts w:ascii="Verdana" w:hAnsi="Verdana"/>
                      <w:bCs/>
                      <w:sz w:val="16"/>
                    </w:rPr>
                    <w:t>7.runda 16:00</w:t>
                  </w:r>
                </w:p>
              </w:tc>
              <w:tc>
                <w:tcPr>
                  <w:tcW w:w="1510" w:type="dxa"/>
                </w:tcPr>
                <w:p w:rsidR="00733B9F" w:rsidRDefault="00733B9F" w:rsidP="00732BF9">
                  <w:pPr>
                    <w:jc w:val="center"/>
                    <w:rPr>
                      <w:rFonts w:ascii="Verdana" w:hAnsi="Verdana"/>
                      <w:bCs/>
                      <w:sz w:val="16"/>
                    </w:rPr>
                  </w:pPr>
                  <w:r>
                    <w:rPr>
                      <w:rFonts w:ascii="Verdana" w:hAnsi="Verdana"/>
                      <w:bCs/>
                      <w:sz w:val="16"/>
                    </w:rPr>
                    <w:t>8.runda 19:00</w:t>
                  </w:r>
                </w:p>
              </w:tc>
            </w:tr>
            <w:tr w:rsidR="00733B9F">
              <w:trPr>
                <w:trHeight w:val="240"/>
                <w:jc w:val="center"/>
              </w:trPr>
              <w:tc>
                <w:tcPr>
                  <w:tcW w:w="2682" w:type="dxa"/>
                </w:tcPr>
                <w:p w:rsidR="00733B9F" w:rsidRDefault="008D301F" w:rsidP="007B0AEE">
                  <w:pPr>
                    <w:rPr>
                      <w:rFonts w:ascii="Verdana" w:hAnsi="Verdana"/>
                      <w:bCs/>
                      <w:sz w:val="16"/>
                    </w:rPr>
                  </w:pPr>
                  <w:r>
                    <w:rPr>
                      <w:rFonts w:ascii="Verdana" w:hAnsi="Verdana"/>
                      <w:bCs/>
                      <w:color w:val="FF0000"/>
                      <w:sz w:val="16"/>
                    </w:rPr>
                    <w:t>Piatok</w:t>
                  </w:r>
                  <w:r w:rsidR="00AE625D">
                    <w:rPr>
                      <w:rFonts w:ascii="Verdana" w:hAnsi="Verdana"/>
                      <w:bCs/>
                      <w:color w:val="FF0000"/>
                      <w:sz w:val="16"/>
                    </w:rPr>
                    <w:t xml:space="preserve">, </w:t>
                  </w:r>
                  <w:r w:rsidR="007B0AEE">
                    <w:rPr>
                      <w:rFonts w:ascii="Verdana" w:hAnsi="Verdana"/>
                      <w:bCs/>
                      <w:color w:val="FF0000"/>
                      <w:sz w:val="16"/>
                    </w:rPr>
                    <w:t>2</w:t>
                  </w:r>
                  <w:r w:rsidR="0031199F">
                    <w:rPr>
                      <w:rFonts w:ascii="Verdana" w:hAnsi="Verdana"/>
                      <w:bCs/>
                      <w:color w:val="FF0000"/>
                      <w:sz w:val="16"/>
                    </w:rPr>
                    <w:t>5</w:t>
                  </w:r>
                  <w:r w:rsidR="00654FE1">
                    <w:rPr>
                      <w:rFonts w:ascii="Verdana" w:hAnsi="Verdana"/>
                      <w:bCs/>
                      <w:color w:val="FF0000"/>
                      <w:sz w:val="16"/>
                    </w:rPr>
                    <w:t>. apríl 20</w:t>
                  </w:r>
                  <w:r w:rsidR="00E918E1">
                    <w:rPr>
                      <w:rFonts w:ascii="Verdana" w:hAnsi="Verdana"/>
                      <w:bCs/>
                      <w:color w:val="FF0000"/>
                      <w:sz w:val="16"/>
                    </w:rPr>
                    <w:t>2</w:t>
                  </w:r>
                  <w:r w:rsidR="007B0AEE">
                    <w:rPr>
                      <w:rFonts w:ascii="Verdana" w:hAnsi="Verdana"/>
                      <w:bCs/>
                      <w:color w:val="FF0000"/>
                      <w:sz w:val="16"/>
                    </w:rPr>
                    <w:t>5</w:t>
                  </w:r>
                  <w:r w:rsidR="00733B9F">
                    <w:rPr>
                      <w:rFonts w:ascii="Verdana" w:hAnsi="Verdana"/>
                      <w:bCs/>
                      <w:color w:val="FF0000"/>
                      <w:sz w:val="16"/>
                    </w:rPr>
                    <w:t>:</w:t>
                  </w:r>
                </w:p>
              </w:tc>
              <w:tc>
                <w:tcPr>
                  <w:tcW w:w="1508" w:type="dxa"/>
                </w:tcPr>
                <w:p w:rsidR="00733B9F" w:rsidRDefault="00733B9F" w:rsidP="007761D8">
                  <w:pPr>
                    <w:ind w:left="33"/>
                    <w:jc w:val="center"/>
                    <w:rPr>
                      <w:rFonts w:ascii="Verdana" w:hAnsi="Verdana"/>
                      <w:bCs/>
                      <w:sz w:val="16"/>
                    </w:rPr>
                  </w:pPr>
                  <w:r>
                    <w:rPr>
                      <w:rFonts w:ascii="Verdana" w:hAnsi="Verdana"/>
                      <w:bCs/>
                      <w:sz w:val="16"/>
                    </w:rPr>
                    <w:t xml:space="preserve">9.runda </w:t>
                  </w:r>
                  <w:r w:rsidR="007761D8">
                    <w:rPr>
                      <w:rFonts w:ascii="Verdana" w:hAnsi="Verdana"/>
                      <w:bCs/>
                      <w:sz w:val="16"/>
                    </w:rPr>
                    <w:t>10</w:t>
                  </w:r>
                  <w:r>
                    <w:rPr>
                      <w:rFonts w:ascii="Verdana" w:hAnsi="Verdana"/>
                      <w:bCs/>
                      <w:sz w:val="16"/>
                    </w:rPr>
                    <w:t>:00</w:t>
                  </w:r>
                </w:p>
              </w:tc>
              <w:tc>
                <w:tcPr>
                  <w:tcW w:w="1509" w:type="dxa"/>
                </w:tcPr>
                <w:p w:rsidR="00733B9F" w:rsidRDefault="00733B9F" w:rsidP="007761D8">
                  <w:pPr>
                    <w:jc w:val="center"/>
                    <w:rPr>
                      <w:rFonts w:ascii="Verdana" w:hAnsi="Verdana"/>
                      <w:bCs/>
                      <w:sz w:val="16"/>
                    </w:rPr>
                  </w:pPr>
                  <w:r>
                    <w:rPr>
                      <w:rFonts w:ascii="Verdana" w:hAnsi="Verdana"/>
                      <w:bCs/>
                      <w:sz w:val="16"/>
                    </w:rPr>
                    <w:t>10.runda 1</w:t>
                  </w:r>
                  <w:r w:rsidR="007761D8">
                    <w:rPr>
                      <w:rFonts w:ascii="Verdana" w:hAnsi="Verdana"/>
                      <w:bCs/>
                      <w:sz w:val="16"/>
                    </w:rPr>
                    <w:t>3</w:t>
                  </w:r>
                  <w:r>
                    <w:rPr>
                      <w:rFonts w:ascii="Verdana" w:hAnsi="Verdana"/>
                      <w:bCs/>
                      <w:sz w:val="16"/>
                    </w:rPr>
                    <w:t>:00</w:t>
                  </w:r>
                </w:p>
              </w:tc>
              <w:tc>
                <w:tcPr>
                  <w:tcW w:w="1508" w:type="dxa"/>
                </w:tcPr>
                <w:p w:rsidR="00733B9F" w:rsidRDefault="00733B9F" w:rsidP="007761D8">
                  <w:pPr>
                    <w:jc w:val="center"/>
                    <w:rPr>
                      <w:rFonts w:ascii="Verdana" w:hAnsi="Verdana"/>
                      <w:bCs/>
                      <w:sz w:val="16"/>
                    </w:rPr>
                  </w:pPr>
                  <w:r>
                    <w:rPr>
                      <w:rFonts w:ascii="Verdana" w:hAnsi="Verdana"/>
                      <w:bCs/>
                      <w:sz w:val="16"/>
                    </w:rPr>
                    <w:t>11.runda 1</w:t>
                  </w:r>
                  <w:r w:rsidR="007761D8">
                    <w:rPr>
                      <w:rFonts w:ascii="Verdana" w:hAnsi="Verdana"/>
                      <w:bCs/>
                      <w:sz w:val="16"/>
                    </w:rPr>
                    <w:t>6</w:t>
                  </w:r>
                  <w:r>
                    <w:rPr>
                      <w:rFonts w:ascii="Verdana" w:hAnsi="Verdana"/>
                      <w:bCs/>
                      <w:sz w:val="16"/>
                    </w:rPr>
                    <w:t>:00</w:t>
                  </w:r>
                </w:p>
              </w:tc>
              <w:tc>
                <w:tcPr>
                  <w:tcW w:w="1510" w:type="dxa"/>
                </w:tcPr>
                <w:p w:rsidR="00733B9F" w:rsidRDefault="00733B9F" w:rsidP="007761D8">
                  <w:pPr>
                    <w:jc w:val="center"/>
                    <w:rPr>
                      <w:rFonts w:ascii="Verdana" w:hAnsi="Verdana"/>
                      <w:bCs/>
                      <w:sz w:val="16"/>
                    </w:rPr>
                  </w:pPr>
                  <w:r>
                    <w:rPr>
                      <w:rFonts w:ascii="Verdana" w:hAnsi="Verdana"/>
                      <w:bCs/>
                      <w:sz w:val="16"/>
                    </w:rPr>
                    <w:t>12.runda 1</w:t>
                  </w:r>
                  <w:r w:rsidR="007761D8">
                    <w:rPr>
                      <w:rFonts w:ascii="Verdana" w:hAnsi="Verdana"/>
                      <w:bCs/>
                      <w:sz w:val="16"/>
                    </w:rPr>
                    <w:t>9</w:t>
                  </w:r>
                  <w:r>
                    <w:rPr>
                      <w:rFonts w:ascii="Verdana" w:hAnsi="Verdana"/>
                      <w:bCs/>
                      <w:sz w:val="16"/>
                    </w:rPr>
                    <w:t>:00</w:t>
                  </w:r>
                </w:p>
              </w:tc>
            </w:tr>
            <w:tr w:rsidR="00733B9F">
              <w:trPr>
                <w:trHeight w:val="240"/>
                <w:jc w:val="center"/>
              </w:trPr>
              <w:tc>
                <w:tcPr>
                  <w:tcW w:w="2682" w:type="dxa"/>
                </w:tcPr>
                <w:p w:rsidR="00733B9F" w:rsidRDefault="003C1619" w:rsidP="007B0AEE">
                  <w:pPr>
                    <w:rPr>
                      <w:rFonts w:ascii="Verdana" w:hAnsi="Verdana"/>
                      <w:b/>
                      <w:bCs/>
                      <w:color w:val="FF0000"/>
                      <w:sz w:val="16"/>
                    </w:rPr>
                  </w:pPr>
                  <w:r>
                    <w:rPr>
                      <w:rFonts w:ascii="Verdana" w:hAnsi="Verdana"/>
                      <w:bCs/>
                      <w:color w:val="FF0000"/>
                      <w:sz w:val="16"/>
                    </w:rPr>
                    <w:t>Sobota</w:t>
                  </w:r>
                  <w:r w:rsidR="00AE625D">
                    <w:rPr>
                      <w:rFonts w:ascii="Verdana" w:hAnsi="Verdana"/>
                      <w:bCs/>
                      <w:color w:val="FF0000"/>
                      <w:sz w:val="16"/>
                    </w:rPr>
                    <w:t xml:space="preserve">, </w:t>
                  </w:r>
                  <w:r w:rsidR="007B0AEE">
                    <w:rPr>
                      <w:rFonts w:ascii="Verdana" w:hAnsi="Verdana"/>
                      <w:bCs/>
                      <w:color w:val="FF0000"/>
                      <w:sz w:val="16"/>
                    </w:rPr>
                    <w:t>2</w:t>
                  </w:r>
                  <w:r w:rsidR="0031199F">
                    <w:rPr>
                      <w:rFonts w:ascii="Verdana" w:hAnsi="Verdana"/>
                      <w:bCs/>
                      <w:color w:val="FF0000"/>
                      <w:sz w:val="16"/>
                    </w:rPr>
                    <w:t>6</w:t>
                  </w:r>
                  <w:r w:rsidR="00654FE1">
                    <w:rPr>
                      <w:rFonts w:ascii="Verdana" w:hAnsi="Verdana"/>
                      <w:bCs/>
                      <w:color w:val="FF0000"/>
                      <w:sz w:val="16"/>
                    </w:rPr>
                    <w:t>. apríl 20</w:t>
                  </w:r>
                  <w:r w:rsidR="004B4FB4">
                    <w:rPr>
                      <w:rFonts w:ascii="Verdana" w:hAnsi="Verdana"/>
                      <w:bCs/>
                      <w:color w:val="FF0000"/>
                      <w:sz w:val="16"/>
                    </w:rPr>
                    <w:t>2</w:t>
                  </w:r>
                  <w:r w:rsidR="007B0AEE">
                    <w:rPr>
                      <w:rFonts w:ascii="Verdana" w:hAnsi="Verdana"/>
                      <w:bCs/>
                      <w:color w:val="FF0000"/>
                      <w:sz w:val="16"/>
                    </w:rPr>
                    <w:t>5</w:t>
                  </w:r>
                  <w:r>
                    <w:rPr>
                      <w:rFonts w:ascii="Verdana" w:hAnsi="Verdana"/>
                      <w:bCs/>
                      <w:color w:val="FF0000"/>
                      <w:sz w:val="16"/>
                    </w:rPr>
                    <w:t>:</w:t>
                  </w:r>
                </w:p>
              </w:tc>
              <w:tc>
                <w:tcPr>
                  <w:tcW w:w="1508" w:type="dxa"/>
                </w:tcPr>
                <w:p w:rsidR="00733B9F" w:rsidRDefault="003C1619" w:rsidP="003C1619">
                  <w:pPr>
                    <w:jc w:val="center"/>
                    <w:rPr>
                      <w:rFonts w:ascii="Verdana" w:hAnsi="Verdana"/>
                      <w:bCs/>
                      <w:sz w:val="16"/>
                    </w:rPr>
                  </w:pPr>
                  <w:r>
                    <w:rPr>
                      <w:rFonts w:ascii="Verdana" w:hAnsi="Verdana"/>
                      <w:bCs/>
                      <w:sz w:val="16"/>
                    </w:rPr>
                    <w:t>13.runda 09</w:t>
                  </w:r>
                  <w:r w:rsidR="00733B9F">
                    <w:rPr>
                      <w:rFonts w:ascii="Verdana" w:hAnsi="Verdana"/>
                      <w:bCs/>
                      <w:sz w:val="16"/>
                    </w:rPr>
                    <w:t>:00</w:t>
                  </w:r>
                </w:p>
              </w:tc>
              <w:tc>
                <w:tcPr>
                  <w:tcW w:w="1509" w:type="dxa"/>
                </w:tcPr>
                <w:p w:rsidR="00733B9F" w:rsidRDefault="00733B9F" w:rsidP="00732BF9">
                  <w:pPr>
                    <w:jc w:val="center"/>
                    <w:rPr>
                      <w:rFonts w:ascii="Verdana" w:hAnsi="Verdana"/>
                      <w:bCs/>
                      <w:sz w:val="16"/>
                    </w:rPr>
                  </w:pPr>
                </w:p>
              </w:tc>
              <w:tc>
                <w:tcPr>
                  <w:tcW w:w="1509" w:type="dxa"/>
                </w:tcPr>
                <w:p w:rsidR="00733B9F" w:rsidRDefault="00733B9F" w:rsidP="00732BF9">
                  <w:pPr>
                    <w:jc w:val="center"/>
                    <w:rPr>
                      <w:rFonts w:ascii="Verdana" w:hAnsi="Verdana"/>
                      <w:bCs/>
                      <w:sz w:val="16"/>
                    </w:rPr>
                  </w:pPr>
                </w:p>
              </w:tc>
              <w:tc>
                <w:tcPr>
                  <w:tcW w:w="1509" w:type="dxa"/>
                </w:tcPr>
                <w:p w:rsidR="00733B9F" w:rsidRDefault="00733B9F" w:rsidP="00732BF9">
                  <w:pPr>
                    <w:jc w:val="center"/>
                    <w:rPr>
                      <w:rFonts w:ascii="Verdana" w:hAnsi="Verdana"/>
                      <w:bCs/>
                      <w:sz w:val="16"/>
                    </w:rPr>
                  </w:pPr>
                </w:p>
              </w:tc>
            </w:tr>
          </w:tbl>
          <w:p w:rsidR="007914AE" w:rsidRPr="00393719" w:rsidRDefault="00393719" w:rsidP="00393719">
            <w:pPr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 prípade väčšieho záujmu budú </w:t>
            </w:r>
            <w:proofErr w:type="spellStart"/>
            <w:r>
              <w:rPr>
                <w:rFonts w:ascii="Verdana" w:hAnsi="Verdana"/>
                <w:sz w:val="16"/>
              </w:rPr>
              <w:t>rundy</w:t>
            </w:r>
            <w:proofErr w:type="spellEnd"/>
            <w:r>
              <w:rPr>
                <w:rFonts w:ascii="Verdana" w:hAnsi="Verdana"/>
                <w:sz w:val="16"/>
              </w:rPr>
              <w:t xml:space="preserve"> doplnené, naopak v prípade nízkeho obsadenia </w:t>
            </w:r>
            <w:proofErr w:type="spellStart"/>
            <w:r>
              <w:rPr>
                <w:rFonts w:ascii="Verdana" w:hAnsi="Verdana"/>
                <w:sz w:val="16"/>
              </w:rPr>
              <w:t>rundy</w:t>
            </w:r>
            <w:proofErr w:type="spellEnd"/>
            <w:r>
              <w:rPr>
                <w:rFonts w:ascii="Verdana" w:hAnsi="Verdana"/>
                <w:sz w:val="16"/>
              </w:rPr>
              <w:t xml:space="preserve"> môže byť táto zrušená a hráči budú presunutí do inej </w:t>
            </w:r>
            <w:proofErr w:type="spellStart"/>
            <w:r>
              <w:rPr>
                <w:rFonts w:ascii="Verdana" w:hAnsi="Verdana"/>
                <w:sz w:val="16"/>
              </w:rPr>
              <w:t>rundy</w:t>
            </w:r>
            <w:proofErr w:type="spellEnd"/>
            <w:r>
              <w:rPr>
                <w:rFonts w:ascii="Verdana" w:hAnsi="Verdana"/>
                <w:sz w:val="16"/>
              </w:rPr>
              <w:t>.</w:t>
            </w:r>
          </w:p>
          <w:p w:rsidR="007914AE" w:rsidRDefault="007914AE">
            <w:pPr>
              <w:numPr>
                <w:ilvl w:val="0"/>
                <w:numId w:val="26"/>
              </w:numPr>
              <w:jc w:val="both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/>
                <w:b/>
                <w:bCs/>
                <w:color w:val="00B050"/>
                <w:sz w:val="16"/>
              </w:rPr>
              <w:t>Štvrťfinále:</w:t>
            </w:r>
            <w:r>
              <w:rPr>
                <w:rFonts w:ascii="Verdana" w:hAnsi="Verdana"/>
                <w:sz w:val="16"/>
              </w:rPr>
              <w:t xml:space="preserve"> do štvrťfinále</w:t>
            </w:r>
            <w:r w:rsidR="008F728A"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postupuje 32 hráčov s najvyšším súčtom bodov po odohraní kvalifikácie. Každý hráč odohrá 4 hry systémom Amerika, ku ktorým sa pripočíta 50 % súčtu kvalifikačných hier (vrátane handicapu). Dráhy budú hráčom prideľované podľa umiestnenia v kvalifikácii od 1 po 16. V</w:t>
            </w:r>
            <w:r>
              <w:rPr>
                <w:rFonts w:ascii="Verdana" w:hAnsi="Verdana" w:cs="Arial"/>
                <w:sz w:val="16"/>
                <w:szCs w:val="18"/>
              </w:rPr>
              <w:t> prípade rovnosti bodov (vrátane handicapu) rozhoduje o umiestnení vyšší maximálny výkon resp. prvá hra hráča.</w:t>
            </w:r>
          </w:p>
          <w:p w:rsidR="007914AE" w:rsidRDefault="007914AE">
            <w:pPr>
              <w:numPr>
                <w:ilvl w:val="0"/>
                <w:numId w:val="26"/>
              </w:numPr>
              <w:jc w:val="both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/>
                <w:b/>
                <w:bCs/>
                <w:color w:val="00B050"/>
                <w:sz w:val="16"/>
              </w:rPr>
              <w:t xml:space="preserve">Semifinále: </w:t>
            </w:r>
            <w:r>
              <w:rPr>
                <w:rFonts w:ascii="Verdana" w:hAnsi="Verdana"/>
                <w:sz w:val="16"/>
              </w:rPr>
              <w:t>do semifinále postupuje 16 hráčov s najvyšším súčtom bodov po odohraní štvrťfinále. Každý hráč odohrá 3 hry s</w:t>
            </w:r>
            <w:r w:rsidR="00001616">
              <w:rPr>
                <w:rFonts w:ascii="Verdana" w:hAnsi="Verdana"/>
                <w:sz w:val="16"/>
              </w:rPr>
              <w:t>ystémom Amerika na dráhach 1-8 a tie budú hráčom prideľované podľa umiestnenia vo štvrťfinále</w:t>
            </w:r>
            <w:r>
              <w:rPr>
                <w:rFonts w:ascii="Verdana" w:hAnsi="Verdana"/>
                <w:sz w:val="16"/>
              </w:rPr>
              <w:t>. Hrá sa od nuly a v</w:t>
            </w:r>
            <w:r>
              <w:rPr>
                <w:rFonts w:ascii="Verdana" w:hAnsi="Verdana" w:cs="Arial"/>
                <w:sz w:val="16"/>
                <w:szCs w:val="18"/>
              </w:rPr>
              <w:t> prípade rovnosti bodov (vrátane handicapu) rozhoduje o umiestnení vyšší maximálny výkon resp. prvá hra hráča.</w:t>
            </w:r>
          </w:p>
          <w:p w:rsidR="009C0F40" w:rsidRDefault="0031199F" w:rsidP="003C1619">
            <w:pPr>
              <w:tabs>
                <w:tab w:val="num" w:pos="1418"/>
              </w:tabs>
              <w:ind w:left="720"/>
              <w:jc w:val="both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/>
                <w:b/>
                <w:color w:val="00B050"/>
                <w:sz w:val="16"/>
                <w:szCs w:val="16"/>
              </w:rPr>
              <w:t>Finále</w:t>
            </w:r>
            <w:r w:rsidR="009C0F40">
              <w:rPr>
                <w:rFonts w:ascii="Verdana" w:hAnsi="Verdana"/>
                <w:b/>
                <w:color w:val="00B050"/>
                <w:sz w:val="16"/>
                <w:szCs w:val="16"/>
              </w:rPr>
              <w:t xml:space="preserve">: </w:t>
            </w:r>
            <w:r w:rsidR="00BA3919">
              <w:rPr>
                <w:rFonts w:ascii="Verdana" w:hAnsi="Verdana"/>
                <w:bCs/>
                <w:sz w:val="16"/>
                <w:szCs w:val="16"/>
              </w:rPr>
              <w:t>do finále</w:t>
            </w:r>
            <w:r w:rsidR="009C0F40">
              <w:rPr>
                <w:rFonts w:ascii="Verdana" w:hAnsi="Verdana"/>
                <w:bCs/>
                <w:sz w:val="16"/>
                <w:szCs w:val="16"/>
              </w:rPr>
              <w:t> postupuje 8 hráčov s najvyšším súčtom bodov po odohraní semifinále a hráči si prenášajú všetky nahrané body zo semifinále</w:t>
            </w:r>
            <w:r w:rsidR="009C0F40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="009C0F40">
              <w:rPr>
                <w:rFonts w:ascii="Verdana" w:hAnsi="Verdana"/>
                <w:sz w:val="16"/>
              </w:rPr>
              <w:t>Každý hráč odohrá ďalšie 3 hry systémom Amerika na dráhach 1-8</w:t>
            </w:r>
            <w:r w:rsidR="00042288">
              <w:rPr>
                <w:rFonts w:ascii="Verdana" w:hAnsi="Verdana"/>
                <w:sz w:val="16"/>
              </w:rPr>
              <w:t xml:space="preserve"> a tie</w:t>
            </w:r>
            <w:r w:rsidR="009C0F40">
              <w:rPr>
                <w:rFonts w:ascii="Verdana" w:hAnsi="Verdana"/>
                <w:sz w:val="16"/>
              </w:rPr>
              <w:t xml:space="preserve"> budú hráčom prideľov</w:t>
            </w:r>
            <w:r w:rsidR="00BA3919">
              <w:rPr>
                <w:rFonts w:ascii="Verdana" w:hAnsi="Verdana"/>
                <w:sz w:val="16"/>
              </w:rPr>
              <w:t>ané podľa poradia v semifinále</w:t>
            </w:r>
            <w:r w:rsidR="009C0F40">
              <w:rPr>
                <w:rFonts w:ascii="Verdana" w:hAnsi="Verdana"/>
                <w:sz w:val="16"/>
              </w:rPr>
              <w:t xml:space="preserve">. </w:t>
            </w:r>
            <w:r w:rsidR="009C0F40">
              <w:rPr>
                <w:rFonts w:ascii="Verdana" w:hAnsi="Verdana"/>
                <w:bCs/>
                <w:sz w:val="16"/>
                <w:szCs w:val="16"/>
              </w:rPr>
              <w:t>Po zoradení výsledkov bud</w:t>
            </w:r>
            <w:r w:rsidR="00BA3919">
              <w:rPr>
                <w:rFonts w:ascii="Verdana" w:hAnsi="Verdana"/>
                <w:bCs/>
                <w:sz w:val="16"/>
                <w:szCs w:val="16"/>
              </w:rPr>
              <w:t>e známe konečné poradie finále</w:t>
            </w:r>
            <w:r w:rsidR="009C0F40">
              <w:rPr>
                <w:rFonts w:ascii="Verdana" w:hAnsi="Verdana"/>
                <w:bCs/>
                <w:sz w:val="16"/>
                <w:szCs w:val="16"/>
              </w:rPr>
              <w:t xml:space="preserve">. </w:t>
            </w:r>
            <w:r w:rsidR="009C0F40">
              <w:rPr>
                <w:rFonts w:ascii="Verdana" w:hAnsi="Verdana"/>
                <w:sz w:val="16"/>
              </w:rPr>
              <w:t>V</w:t>
            </w:r>
            <w:r w:rsidR="009C0F40">
              <w:rPr>
                <w:rFonts w:ascii="Verdana" w:hAnsi="Verdana" w:cs="Arial"/>
                <w:sz w:val="16"/>
                <w:szCs w:val="18"/>
              </w:rPr>
              <w:t> prípade rovnosti bodov (vrátane handicapu) rozhoduje o umiestnení vyšší maximálny výkon resp. prvá hra hráča</w:t>
            </w:r>
            <w:r w:rsidR="00BA3919">
              <w:rPr>
                <w:rFonts w:ascii="Verdana" w:hAnsi="Verdana" w:cs="Arial"/>
                <w:sz w:val="16"/>
                <w:szCs w:val="18"/>
              </w:rPr>
              <w:t>.</w:t>
            </w:r>
          </w:p>
          <w:p w:rsidR="00393719" w:rsidRDefault="00393719" w:rsidP="003C1619">
            <w:pPr>
              <w:tabs>
                <w:tab w:val="num" w:pos="1418"/>
              </w:tabs>
              <w:ind w:left="720"/>
              <w:jc w:val="both"/>
              <w:rPr>
                <w:rFonts w:ascii="Verdana" w:hAnsi="Verdana"/>
                <w:bCs/>
                <w:sz w:val="16"/>
              </w:rPr>
            </w:pPr>
          </w:p>
          <w:p w:rsidR="007914AE" w:rsidRDefault="007914AE">
            <w:pPr>
              <w:jc w:val="both"/>
              <w:rPr>
                <w:rFonts w:ascii="Verdana" w:hAnsi="Verdana"/>
                <w:b/>
                <w:bCs/>
                <w:color w:val="3366FF"/>
                <w:sz w:val="20"/>
              </w:rPr>
            </w:pPr>
            <w:r>
              <w:rPr>
                <w:rFonts w:ascii="Verdana" w:hAnsi="Verdana"/>
                <w:b/>
                <w:bCs/>
                <w:color w:val="3366FF"/>
                <w:sz w:val="20"/>
              </w:rPr>
              <w:t>Časový harmonogram:</w:t>
            </w:r>
          </w:p>
          <w:p w:rsidR="00732BF9" w:rsidRDefault="00732BF9">
            <w:pPr>
              <w:jc w:val="both"/>
              <w:rPr>
                <w:rFonts w:ascii="Verdana" w:hAnsi="Verdana"/>
                <w:b/>
                <w:bCs/>
                <w:color w:val="3366FF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749"/>
              <w:gridCol w:w="2893"/>
            </w:tblGrid>
            <w:tr w:rsidR="007914AE" w:rsidTr="0031199F">
              <w:trPr>
                <w:trHeight w:val="224"/>
                <w:jc w:val="center"/>
              </w:trPr>
              <w:tc>
                <w:tcPr>
                  <w:tcW w:w="5642" w:type="dxa"/>
                  <w:gridSpan w:val="2"/>
                </w:tcPr>
                <w:p w:rsidR="007914AE" w:rsidRDefault="008D301F" w:rsidP="00E90220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16"/>
                    </w:rPr>
                  </w:pPr>
                  <w:r>
                    <w:rPr>
                      <w:rFonts w:ascii="Verdana" w:hAnsi="Verdana"/>
                      <w:b/>
                      <w:color w:val="FF0000"/>
                      <w:sz w:val="16"/>
                    </w:rPr>
                    <w:t>Sobota</w:t>
                  </w:r>
                  <w:r w:rsidR="00AE625D">
                    <w:rPr>
                      <w:rFonts w:ascii="Verdana" w:hAnsi="Verdana"/>
                      <w:b/>
                      <w:color w:val="FF0000"/>
                      <w:sz w:val="16"/>
                    </w:rPr>
                    <w:t xml:space="preserve">, </w:t>
                  </w:r>
                  <w:r w:rsidR="00E90220">
                    <w:rPr>
                      <w:rFonts w:ascii="Verdana" w:hAnsi="Verdana"/>
                      <w:b/>
                      <w:color w:val="FF0000"/>
                      <w:sz w:val="16"/>
                    </w:rPr>
                    <w:t>26</w:t>
                  </w:r>
                  <w:r w:rsidR="00A659B4">
                    <w:rPr>
                      <w:rFonts w:ascii="Verdana" w:hAnsi="Verdana"/>
                      <w:b/>
                      <w:color w:val="FF0000"/>
                      <w:sz w:val="16"/>
                    </w:rPr>
                    <w:t>.</w:t>
                  </w:r>
                  <w:r w:rsidR="007914AE">
                    <w:rPr>
                      <w:rFonts w:ascii="Verdana" w:hAnsi="Verdana"/>
                      <w:b/>
                      <w:color w:val="FF0000"/>
                      <w:sz w:val="16"/>
                    </w:rPr>
                    <w:t xml:space="preserve"> </w:t>
                  </w:r>
                  <w:r w:rsidR="00732BF9">
                    <w:rPr>
                      <w:rFonts w:ascii="Verdana" w:hAnsi="Verdana"/>
                      <w:b/>
                      <w:color w:val="FF0000"/>
                      <w:sz w:val="16"/>
                    </w:rPr>
                    <w:t>apríl</w:t>
                  </w:r>
                  <w:r w:rsidR="004B4FB4">
                    <w:rPr>
                      <w:rFonts w:ascii="Verdana" w:hAnsi="Verdana"/>
                      <w:b/>
                      <w:color w:val="FF0000"/>
                      <w:sz w:val="16"/>
                    </w:rPr>
                    <w:t xml:space="preserve"> 202</w:t>
                  </w:r>
                  <w:r w:rsidR="00E90220">
                    <w:rPr>
                      <w:rFonts w:ascii="Verdana" w:hAnsi="Verdana"/>
                      <w:b/>
                      <w:color w:val="FF0000"/>
                      <w:sz w:val="16"/>
                    </w:rPr>
                    <w:t>5</w:t>
                  </w:r>
                  <w:r w:rsidR="007914AE">
                    <w:rPr>
                      <w:rFonts w:ascii="Verdana" w:hAnsi="Verdana"/>
                      <w:b/>
                      <w:color w:val="FF0000"/>
                      <w:sz w:val="16"/>
                    </w:rPr>
                    <w:t>:</w:t>
                  </w:r>
                </w:p>
              </w:tc>
            </w:tr>
            <w:tr w:rsidR="007914AE">
              <w:trPr>
                <w:trHeight w:val="207"/>
                <w:jc w:val="center"/>
              </w:trPr>
              <w:tc>
                <w:tcPr>
                  <w:tcW w:w="2749" w:type="dxa"/>
                </w:tcPr>
                <w:p w:rsidR="007914AE" w:rsidRDefault="007914AE">
                  <w:pPr>
                    <w:jc w:val="both"/>
                    <w:rPr>
                      <w:rFonts w:ascii="Verdana" w:hAnsi="Verdana"/>
                      <w:b/>
                      <w:color w:val="00B050"/>
                      <w:sz w:val="16"/>
                    </w:rPr>
                  </w:pPr>
                  <w:r>
                    <w:rPr>
                      <w:rFonts w:ascii="Verdana" w:hAnsi="Verdana"/>
                      <w:b/>
                      <w:color w:val="00B050"/>
                      <w:sz w:val="16"/>
                    </w:rPr>
                    <w:t>Štvrťfinále</w:t>
                  </w:r>
                </w:p>
              </w:tc>
              <w:tc>
                <w:tcPr>
                  <w:tcW w:w="2893" w:type="dxa"/>
                </w:tcPr>
                <w:p w:rsidR="007914AE" w:rsidRDefault="007914AE" w:rsidP="003C1619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začiatok o 1</w:t>
                  </w:r>
                  <w:r w:rsidR="003C1619">
                    <w:rPr>
                      <w:rFonts w:ascii="Verdana" w:hAnsi="Verdana"/>
                      <w:sz w:val="16"/>
                    </w:rPr>
                    <w:t>2</w:t>
                  </w:r>
                  <w:r w:rsidR="00747A3C">
                    <w:rPr>
                      <w:rFonts w:ascii="Verdana" w:hAnsi="Verdana"/>
                      <w:sz w:val="16"/>
                    </w:rPr>
                    <w:t>:3</w:t>
                  </w:r>
                  <w:r>
                    <w:rPr>
                      <w:rFonts w:ascii="Verdana" w:hAnsi="Verdana"/>
                      <w:sz w:val="16"/>
                    </w:rPr>
                    <w:t>0</w:t>
                  </w:r>
                </w:p>
              </w:tc>
            </w:tr>
            <w:tr w:rsidR="007914AE">
              <w:trPr>
                <w:trHeight w:val="224"/>
                <w:jc w:val="center"/>
              </w:trPr>
              <w:tc>
                <w:tcPr>
                  <w:tcW w:w="2749" w:type="dxa"/>
                </w:tcPr>
                <w:p w:rsidR="007914AE" w:rsidRDefault="007914AE">
                  <w:pPr>
                    <w:jc w:val="both"/>
                    <w:rPr>
                      <w:rFonts w:ascii="Verdana" w:hAnsi="Verdana"/>
                      <w:b/>
                      <w:color w:val="00B050"/>
                      <w:sz w:val="16"/>
                    </w:rPr>
                  </w:pPr>
                  <w:r>
                    <w:rPr>
                      <w:rFonts w:ascii="Verdana" w:hAnsi="Verdana"/>
                      <w:b/>
                      <w:color w:val="00B050"/>
                      <w:sz w:val="16"/>
                    </w:rPr>
                    <w:t>Semifinále</w:t>
                  </w:r>
                </w:p>
              </w:tc>
              <w:tc>
                <w:tcPr>
                  <w:tcW w:w="2893" w:type="dxa"/>
                </w:tcPr>
                <w:p w:rsidR="007914AE" w:rsidRDefault="003C1619" w:rsidP="00747A3C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začiatok o 1</w:t>
                  </w:r>
                  <w:r w:rsidR="00747A3C">
                    <w:rPr>
                      <w:rFonts w:ascii="Verdana" w:hAnsi="Verdana"/>
                      <w:sz w:val="16"/>
                    </w:rPr>
                    <w:t>5</w:t>
                  </w:r>
                  <w:r w:rsidR="007914AE">
                    <w:rPr>
                      <w:rFonts w:ascii="Verdana" w:hAnsi="Verdana"/>
                      <w:sz w:val="16"/>
                    </w:rPr>
                    <w:t>:</w:t>
                  </w:r>
                  <w:r w:rsidR="00747A3C">
                    <w:rPr>
                      <w:rFonts w:ascii="Verdana" w:hAnsi="Verdana"/>
                      <w:sz w:val="16"/>
                    </w:rPr>
                    <w:t>0</w:t>
                  </w:r>
                  <w:r w:rsidR="007914AE">
                    <w:rPr>
                      <w:rFonts w:ascii="Verdana" w:hAnsi="Verdana"/>
                      <w:sz w:val="16"/>
                    </w:rPr>
                    <w:t>0</w:t>
                  </w:r>
                </w:p>
              </w:tc>
            </w:tr>
            <w:tr w:rsidR="007914AE">
              <w:trPr>
                <w:trHeight w:val="207"/>
                <w:jc w:val="center"/>
              </w:trPr>
              <w:tc>
                <w:tcPr>
                  <w:tcW w:w="2749" w:type="dxa"/>
                </w:tcPr>
                <w:p w:rsidR="007914AE" w:rsidRDefault="007914AE">
                  <w:pPr>
                    <w:jc w:val="both"/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b/>
                      <w:color w:val="00B050"/>
                      <w:sz w:val="16"/>
                    </w:rPr>
                    <w:t>Finále</w:t>
                  </w:r>
                </w:p>
              </w:tc>
              <w:tc>
                <w:tcPr>
                  <w:tcW w:w="2893" w:type="dxa"/>
                </w:tcPr>
                <w:p w:rsidR="007914AE" w:rsidRDefault="007914AE" w:rsidP="003C1619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začiatok o 1</w:t>
                  </w:r>
                  <w:r w:rsidR="00747A3C">
                    <w:rPr>
                      <w:rFonts w:ascii="Verdana" w:hAnsi="Verdana"/>
                      <w:sz w:val="16"/>
                    </w:rPr>
                    <w:t>7</w:t>
                  </w:r>
                  <w:r>
                    <w:rPr>
                      <w:rFonts w:ascii="Verdana" w:hAnsi="Verdana"/>
                      <w:sz w:val="16"/>
                    </w:rPr>
                    <w:t>:</w:t>
                  </w:r>
                  <w:r w:rsidR="00747A3C">
                    <w:rPr>
                      <w:rFonts w:ascii="Verdana" w:hAnsi="Verdana"/>
                      <w:sz w:val="16"/>
                    </w:rPr>
                    <w:t>0</w:t>
                  </w:r>
                  <w:r>
                    <w:rPr>
                      <w:rFonts w:ascii="Verdana" w:hAnsi="Verdana"/>
                      <w:sz w:val="16"/>
                    </w:rPr>
                    <w:t>0</w:t>
                  </w:r>
                </w:p>
              </w:tc>
            </w:tr>
            <w:tr w:rsidR="007914AE">
              <w:trPr>
                <w:trHeight w:val="280"/>
                <w:jc w:val="center"/>
              </w:trPr>
              <w:tc>
                <w:tcPr>
                  <w:tcW w:w="2749" w:type="dxa"/>
                </w:tcPr>
                <w:p w:rsidR="007914AE" w:rsidRDefault="00732BF9">
                  <w:pPr>
                    <w:jc w:val="both"/>
                    <w:rPr>
                      <w:rFonts w:ascii="Verdana" w:hAnsi="Verdana"/>
                      <w:b/>
                      <w:color w:val="00B050"/>
                      <w:sz w:val="16"/>
                    </w:rPr>
                  </w:pPr>
                  <w:r>
                    <w:rPr>
                      <w:rFonts w:ascii="Verdana" w:hAnsi="Verdana"/>
                      <w:b/>
                      <w:color w:val="00B050"/>
                      <w:sz w:val="16"/>
                    </w:rPr>
                    <w:t xml:space="preserve">Žrebovanie </w:t>
                  </w:r>
                  <w:r w:rsidR="00990578">
                    <w:rPr>
                      <w:rFonts w:ascii="Verdana" w:hAnsi="Verdana"/>
                      <w:b/>
                      <w:color w:val="00B050"/>
                      <w:sz w:val="16"/>
                    </w:rPr>
                    <w:t>špeciálnych</w:t>
                  </w:r>
                  <w:r>
                    <w:rPr>
                      <w:rFonts w:ascii="Verdana" w:hAnsi="Verdana"/>
                      <w:b/>
                      <w:color w:val="00B050"/>
                      <w:sz w:val="16"/>
                    </w:rPr>
                    <w:t xml:space="preserve"> cien</w:t>
                  </w:r>
                </w:p>
              </w:tc>
              <w:tc>
                <w:tcPr>
                  <w:tcW w:w="2893" w:type="dxa"/>
                </w:tcPr>
                <w:p w:rsidR="007914AE" w:rsidRDefault="007914AE" w:rsidP="00747A3C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začiatok o 1</w:t>
                  </w:r>
                  <w:r w:rsidR="00747A3C">
                    <w:rPr>
                      <w:rFonts w:ascii="Verdana" w:hAnsi="Verdana"/>
                      <w:sz w:val="16"/>
                    </w:rPr>
                    <w:t>8</w:t>
                  </w:r>
                  <w:r w:rsidR="00044A79">
                    <w:rPr>
                      <w:rFonts w:ascii="Verdana" w:hAnsi="Verdana"/>
                      <w:sz w:val="16"/>
                    </w:rPr>
                    <w:t>:3</w:t>
                  </w:r>
                  <w:r>
                    <w:rPr>
                      <w:rFonts w:ascii="Verdana" w:hAnsi="Verdana"/>
                      <w:sz w:val="16"/>
                    </w:rPr>
                    <w:t>0</w:t>
                  </w:r>
                </w:p>
              </w:tc>
            </w:tr>
          </w:tbl>
          <w:p w:rsidR="007914AE" w:rsidRDefault="007914AE">
            <w:pPr>
              <w:jc w:val="both"/>
              <w:rPr>
                <w:rFonts w:ascii="Verdana" w:hAnsi="Verdana"/>
                <w:sz w:val="16"/>
              </w:rPr>
            </w:pPr>
          </w:p>
        </w:tc>
      </w:tr>
      <w:tr w:rsidR="007914AE">
        <w:trPr>
          <w:trHeight w:val="850"/>
        </w:trPr>
        <w:tc>
          <w:tcPr>
            <w:tcW w:w="9212" w:type="dxa"/>
          </w:tcPr>
          <w:p w:rsidR="00393719" w:rsidRDefault="00393719">
            <w:pPr>
              <w:jc w:val="both"/>
              <w:rPr>
                <w:rFonts w:ascii="Verdana" w:hAnsi="Verdana"/>
                <w:b/>
                <w:bCs/>
                <w:color w:val="3366FF"/>
                <w:sz w:val="20"/>
              </w:rPr>
            </w:pPr>
          </w:p>
          <w:p w:rsidR="007914AE" w:rsidRDefault="007914AE">
            <w:pPr>
              <w:jc w:val="both"/>
              <w:rPr>
                <w:rFonts w:ascii="Verdana" w:hAnsi="Verdana"/>
                <w:b/>
                <w:bCs/>
                <w:color w:val="3366FF"/>
                <w:sz w:val="20"/>
              </w:rPr>
            </w:pPr>
            <w:r>
              <w:rPr>
                <w:rFonts w:ascii="Verdana" w:hAnsi="Verdana"/>
                <w:b/>
                <w:bCs/>
                <w:color w:val="3366FF"/>
                <w:sz w:val="20"/>
              </w:rPr>
              <w:t>Špeciáln</w:t>
            </w:r>
            <w:r w:rsidR="003066FD">
              <w:rPr>
                <w:rFonts w:ascii="Verdana" w:hAnsi="Verdana"/>
                <w:b/>
                <w:bCs/>
                <w:color w:val="3366FF"/>
                <w:sz w:val="20"/>
              </w:rPr>
              <w:t>a</w:t>
            </w:r>
            <w:r>
              <w:rPr>
                <w:rFonts w:ascii="Verdana" w:hAnsi="Verdana"/>
                <w:b/>
                <w:bCs/>
                <w:color w:val="3366FF"/>
                <w:sz w:val="20"/>
              </w:rPr>
              <w:t xml:space="preserve"> cen</w:t>
            </w:r>
            <w:r w:rsidR="003066FD">
              <w:rPr>
                <w:rFonts w:ascii="Verdana" w:hAnsi="Verdana"/>
                <w:b/>
                <w:bCs/>
                <w:color w:val="3366FF"/>
                <w:sz w:val="20"/>
              </w:rPr>
              <w:t>a</w:t>
            </w:r>
            <w:r>
              <w:rPr>
                <w:rFonts w:ascii="Verdana" w:hAnsi="Verdana"/>
                <w:b/>
                <w:bCs/>
                <w:color w:val="3366FF"/>
                <w:sz w:val="20"/>
              </w:rPr>
              <w:t xml:space="preserve">: </w:t>
            </w:r>
          </w:p>
          <w:p w:rsidR="007914AE" w:rsidRDefault="007914AE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V cene každého štartu aj re-entry štartu je zahrnutý poplatok za jeden žreb. Hráč získa taký počet žrebov, koľko štartov absolvuje v kvalifikácii. Žrebovanie špeciálnych cien sa uskutoční podľa časového harmono</w:t>
            </w:r>
            <w:r w:rsidR="00732BF9">
              <w:rPr>
                <w:rFonts w:ascii="Verdana" w:hAnsi="Verdana"/>
                <w:bCs/>
                <w:sz w:val="16"/>
                <w:szCs w:val="16"/>
              </w:rPr>
              <w:t>gramu. Predme</w:t>
            </w:r>
            <w:r w:rsidR="005211AD">
              <w:rPr>
                <w:rFonts w:ascii="Verdana" w:hAnsi="Verdana"/>
                <w:bCs/>
                <w:sz w:val="16"/>
                <w:szCs w:val="16"/>
              </w:rPr>
              <w:t>tom žrebovania</w:t>
            </w:r>
            <w:r w:rsidR="003066FD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107790">
              <w:rPr>
                <w:rFonts w:ascii="Verdana" w:hAnsi="Verdana"/>
                <w:bCs/>
                <w:sz w:val="16"/>
                <w:szCs w:val="16"/>
              </w:rPr>
              <w:t>bude</w:t>
            </w:r>
            <w:r w:rsidR="00C20200">
              <w:rPr>
                <w:rFonts w:ascii="Verdana" w:hAnsi="Verdana"/>
                <w:b/>
                <w:bCs/>
                <w:sz w:val="16"/>
                <w:szCs w:val="16"/>
              </w:rPr>
              <w:t xml:space="preserve"> 3 kusy LED TV 43“</w:t>
            </w:r>
            <w:r w:rsidR="005211AD">
              <w:rPr>
                <w:rFonts w:ascii="Verdana" w:hAnsi="Verdana"/>
                <w:bCs/>
                <w:sz w:val="16"/>
                <w:szCs w:val="16"/>
              </w:rPr>
              <w:t>.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Pri žrebovaní nemusí byť majiteľ </w:t>
            </w:r>
            <w:r w:rsidR="009D6CE8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Cs/>
                <w:sz w:val="16"/>
                <w:szCs w:val="16"/>
              </w:rPr>
              <w:t>žrebu prítomný osobne, môže ho zastúpiť iná osoba, ktorá bude prítomná pri žrebovaní.</w:t>
            </w:r>
          </w:p>
          <w:p w:rsidR="00393719" w:rsidRDefault="00393719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  <w:p w:rsidR="007914AE" w:rsidRDefault="007914AE">
            <w:pPr>
              <w:jc w:val="both"/>
              <w:rPr>
                <w:rFonts w:ascii="Verdana" w:hAnsi="Verdana"/>
                <w:b/>
                <w:bCs/>
                <w:color w:val="3366FF"/>
                <w:sz w:val="20"/>
              </w:rPr>
            </w:pPr>
            <w:r>
              <w:rPr>
                <w:rFonts w:ascii="Verdana" w:hAnsi="Verdana"/>
                <w:b/>
                <w:bCs/>
                <w:color w:val="3366FF"/>
                <w:sz w:val="20"/>
              </w:rPr>
              <w:t>Predpisy a platnosť pravidiel:</w:t>
            </w:r>
          </w:p>
          <w:p w:rsidR="007914AE" w:rsidRDefault="007914AE">
            <w:pPr>
              <w:jc w:val="both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/>
                <w:sz w:val="16"/>
              </w:rPr>
              <w:t xml:space="preserve">Hrá sa podľa základných pravidiel hry bowling vydaných a schválených SBwZ a tohto predpisu. Pokiaľ propozície menia niektorú časť pravidiel, ustanovenia týchto propozícií majú prednosť. </w:t>
            </w:r>
            <w:r>
              <w:rPr>
                <w:rFonts w:ascii="Verdana" w:hAnsi="Verdana" w:cs="Arial"/>
                <w:sz w:val="16"/>
                <w:szCs w:val="18"/>
              </w:rPr>
              <w:t>V prípadných sporoch má rozhodujúce právo a konečné slovo organizátor turnaja.</w:t>
            </w:r>
          </w:p>
          <w:p w:rsidR="0031199F" w:rsidRDefault="0031199F">
            <w:pPr>
              <w:rPr>
                <w:rFonts w:ascii="Verdana" w:hAnsi="Verdana"/>
                <w:b/>
                <w:bCs/>
                <w:color w:val="3366FF"/>
                <w:sz w:val="20"/>
              </w:rPr>
            </w:pPr>
          </w:p>
          <w:p w:rsidR="007914AE" w:rsidRDefault="007914AE">
            <w:pPr>
              <w:rPr>
                <w:rFonts w:ascii="Verdana" w:hAnsi="Verdana"/>
                <w:b/>
                <w:bCs/>
                <w:color w:val="3366FF"/>
                <w:sz w:val="20"/>
              </w:rPr>
            </w:pPr>
            <w:r>
              <w:rPr>
                <w:rFonts w:ascii="Verdana" w:hAnsi="Verdana"/>
                <w:b/>
                <w:bCs/>
                <w:color w:val="3366FF"/>
                <w:sz w:val="20"/>
              </w:rPr>
              <w:t>Handicapy:</w:t>
            </w:r>
          </w:p>
          <w:p w:rsidR="007914AE" w:rsidRDefault="00A659B4" w:rsidP="00044A79">
            <w:pPr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Juniori do 15 rokov 8, ženy do 51 rokov 8, nad 51 rokov + 1 bod za každé ďalšie dva roky (51 a 52 – 9, 53 a 54 – 10, atď.), muži od 50 do 55 rokov 5, seniori nad 55 rokov + 1 bod za každé dva ďalšie roky (55 a 56 – 6, 57 a 58 – 7. atď.) bodov handicap ku každej hre vo všetkých častiach turnaja. Handicapy sa nespočítavajú, vždy sa použije vyšší </w:t>
            </w:r>
            <w:proofErr w:type="spellStart"/>
            <w:r>
              <w:rPr>
                <w:rFonts w:ascii="Verdana" w:hAnsi="Verdana"/>
                <w:sz w:val="16"/>
              </w:rPr>
              <w:t>hdcp</w:t>
            </w:r>
            <w:proofErr w:type="spellEnd"/>
            <w:r>
              <w:rPr>
                <w:rFonts w:ascii="Verdana" w:hAnsi="Verdana"/>
                <w:sz w:val="16"/>
              </w:rPr>
              <w:t>. Všetci hráči zvýhodnení bonusom sú povinní o to požiadať pri registrácii a platení štartovného organizátora a doložiť svoj vek, inak im nebude handicap priznaný.</w:t>
            </w:r>
            <w:r w:rsidR="0074194A">
              <w:rPr>
                <w:rFonts w:ascii="Verdana" w:hAnsi="Verdana"/>
                <w:sz w:val="16"/>
              </w:rPr>
              <w:t xml:space="preserve"> </w:t>
            </w:r>
            <w:r w:rsidR="0074194A" w:rsidRPr="006F1799">
              <w:rPr>
                <w:rFonts w:ascii="Verdana" w:hAnsi="Verdana"/>
                <w:sz w:val="16"/>
                <w:szCs w:val="16"/>
              </w:rPr>
              <w:t>Ak by skóre v jednej hre pri pripočítaní handicapu prekročilo maximum, skóre takejto hry sa upraví na hodnotu 300 mínus handicap hráča.</w:t>
            </w:r>
          </w:p>
          <w:p w:rsidR="00A659B4" w:rsidRDefault="00A659B4" w:rsidP="00044A79">
            <w:pPr>
              <w:jc w:val="both"/>
              <w:rPr>
                <w:rFonts w:ascii="Verdana" w:hAnsi="Verdana"/>
                <w:sz w:val="16"/>
              </w:rPr>
            </w:pPr>
            <w:r w:rsidRPr="00A659B4">
              <w:rPr>
                <w:rFonts w:ascii="Verdana" w:hAnsi="Verdana"/>
                <w:noProof/>
                <w:sz w:val="16"/>
                <w:lang w:eastAsia="sk-SK"/>
              </w:rPr>
              <w:drawing>
                <wp:inline distT="0" distB="0" distL="0" distR="0">
                  <wp:extent cx="5715000" cy="809625"/>
                  <wp:effectExtent l="19050" t="0" r="0" b="0"/>
                  <wp:docPr id="1" name="Obrázok 13" descr="HDCP_v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DCP_v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4AE">
        <w:tc>
          <w:tcPr>
            <w:tcW w:w="9212" w:type="dxa"/>
          </w:tcPr>
          <w:p w:rsidR="007914AE" w:rsidRDefault="007914AE">
            <w:pPr>
              <w:rPr>
                <w:rFonts w:ascii="Verdana" w:hAnsi="Verdana"/>
                <w:b/>
                <w:bCs/>
                <w:color w:val="3366FF"/>
                <w:sz w:val="20"/>
              </w:rPr>
            </w:pPr>
            <w:r>
              <w:rPr>
                <w:rFonts w:ascii="Verdana" w:hAnsi="Verdana"/>
                <w:b/>
                <w:bCs/>
                <w:color w:val="3366FF"/>
                <w:sz w:val="20"/>
              </w:rPr>
              <w:lastRenderedPageBreak/>
              <w:t>Mazanie:</w:t>
            </w:r>
          </w:p>
          <w:p w:rsidR="007914AE" w:rsidRDefault="007914AE">
            <w:pPr>
              <w:jc w:val="both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Dráhy budú vyčistené a opäť namazané pred každou kvalifikačnou rundou, štvrťfinálovou, semifinálovou a finálovou časťou.  </w:t>
            </w:r>
          </w:p>
        </w:tc>
      </w:tr>
      <w:tr w:rsidR="007914AE">
        <w:trPr>
          <w:trHeight w:val="453"/>
        </w:trPr>
        <w:tc>
          <w:tcPr>
            <w:tcW w:w="9212" w:type="dxa"/>
          </w:tcPr>
          <w:p w:rsidR="007914AE" w:rsidRDefault="007914AE">
            <w:pPr>
              <w:rPr>
                <w:rFonts w:ascii="Verdana" w:hAnsi="Verdana"/>
                <w:b/>
                <w:bCs/>
                <w:color w:val="3366FF"/>
                <w:sz w:val="20"/>
              </w:rPr>
            </w:pPr>
            <w:r>
              <w:rPr>
                <w:rFonts w:ascii="Verdana" w:hAnsi="Verdana"/>
                <w:b/>
                <w:bCs/>
                <w:color w:val="3366FF"/>
                <w:sz w:val="20"/>
              </w:rPr>
              <w:t xml:space="preserve">Tréning: </w:t>
            </w:r>
          </w:p>
          <w:p w:rsidR="007914AE" w:rsidRDefault="007914AE" w:rsidP="00393719">
            <w:pPr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Pred začiatkom </w:t>
            </w:r>
            <w:r>
              <w:rPr>
                <w:rFonts w:ascii="Verdana" w:hAnsi="Verdana"/>
                <w:iCs/>
                <w:sz w:val="16"/>
              </w:rPr>
              <w:t>kvalifikačných, štvrťfinálových</w:t>
            </w:r>
            <w:r w:rsidR="00044A79">
              <w:rPr>
                <w:rFonts w:ascii="Verdana" w:hAnsi="Verdana"/>
                <w:iCs/>
                <w:sz w:val="16"/>
              </w:rPr>
              <w:t xml:space="preserve">, </w:t>
            </w:r>
            <w:r>
              <w:rPr>
                <w:rFonts w:ascii="Verdana" w:hAnsi="Verdana"/>
                <w:iCs/>
                <w:sz w:val="16"/>
              </w:rPr>
              <w:t>semifinálových</w:t>
            </w:r>
            <w:r w:rsidR="00044A79">
              <w:rPr>
                <w:rFonts w:ascii="Verdana" w:hAnsi="Verdana"/>
                <w:iCs/>
                <w:sz w:val="16"/>
              </w:rPr>
              <w:t xml:space="preserve"> a</w:t>
            </w:r>
            <w:r w:rsidR="006975BA">
              <w:rPr>
                <w:rFonts w:ascii="Verdana" w:hAnsi="Verdana"/>
                <w:iCs/>
                <w:sz w:val="16"/>
              </w:rPr>
              <w:t xml:space="preserve"> </w:t>
            </w:r>
            <w:r w:rsidR="00044A79">
              <w:rPr>
                <w:rFonts w:ascii="Verdana" w:hAnsi="Verdana"/>
                <w:iCs/>
                <w:sz w:val="16"/>
              </w:rPr>
              <w:t>finálových</w:t>
            </w:r>
            <w:r>
              <w:rPr>
                <w:rFonts w:ascii="Verdana" w:hAnsi="Verdana"/>
                <w:iCs/>
                <w:sz w:val="16"/>
              </w:rPr>
              <w:t xml:space="preserve"> hier</w:t>
            </w:r>
            <w:r>
              <w:rPr>
                <w:rFonts w:ascii="Verdana" w:hAnsi="Verdana"/>
                <w:i/>
                <w:iCs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 xml:space="preserve">majú hráči </w:t>
            </w:r>
            <w:r w:rsidR="00732BF9">
              <w:rPr>
                <w:rFonts w:ascii="Verdana" w:hAnsi="Verdana"/>
                <w:sz w:val="16"/>
              </w:rPr>
              <w:t>7</w:t>
            </w:r>
            <w:r>
              <w:rPr>
                <w:rFonts w:ascii="Verdana" w:hAnsi="Verdana"/>
                <w:sz w:val="16"/>
              </w:rPr>
              <w:t xml:space="preserve"> minútový tréning</w:t>
            </w:r>
            <w:r w:rsidR="00044A79">
              <w:rPr>
                <w:rFonts w:ascii="Verdana" w:hAnsi="Verdana"/>
                <w:sz w:val="16"/>
              </w:rPr>
              <w:t>.</w:t>
            </w:r>
          </w:p>
        </w:tc>
      </w:tr>
    </w:tbl>
    <w:p w:rsidR="007914AE" w:rsidRDefault="007914AE">
      <w:pPr>
        <w:rPr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7914AE" w:rsidTr="00E87729">
        <w:trPr>
          <w:trHeight w:val="3954"/>
        </w:trPr>
        <w:tc>
          <w:tcPr>
            <w:tcW w:w="9212" w:type="dxa"/>
          </w:tcPr>
          <w:p w:rsidR="007914AE" w:rsidRDefault="007914AE">
            <w:pPr>
              <w:rPr>
                <w:rFonts w:ascii="Verdana" w:hAnsi="Verdana"/>
                <w:b/>
                <w:bCs/>
                <w:color w:val="3366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3366FF"/>
                <w:sz w:val="20"/>
              </w:rPr>
              <w:t xml:space="preserve">Ocenenia: </w:t>
            </w:r>
          </w:p>
          <w:tbl>
            <w:tblPr>
              <w:tblW w:w="773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70"/>
              <w:gridCol w:w="3201"/>
              <w:gridCol w:w="3366"/>
            </w:tblGrid>
            <w:tr w:rsidR="0031199F" w:rsidTr="00D0351D">
              <w:trPr>
                <w:trHeight w:val="80"/>
                <w:jc w:val="center"/>
              </w:trPr>
              <w:tc>
                <w:tcPr>
                  <w:tcW w:w="1170" w:type="dxa"/>
                </w:tcPr>
                <w:p w:rsidR="0031199F" w:rsidRDefault="0031199F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16"/>
                    </w:rPr>
                  </w:pPr>
                  <w:r>
                    <w:rPr>
                      <w:rFonts w:ascii="Verdana" w:hAnsi="Verdana"/>
                      <w:b/>
                      <w:color w:val="FF0000"/>
                      <w:sz w:val="16"/>
                    </w:rPr>
                    <w:t>Poradie:</w:t>
                  </w:r>
                </w:p>
              </w:tc>
              <w:tc>
                <w:tcPr>
                  <w:tcW w:w="6567" w:type="dxa"/>
                  <w:gridSpan w:val="2"/>
                </w:tcPr>
                <w:p w:rsidR="0031199F" w:rsidRDefault="0031199F" w:rsidP="00BA3919">
                  <w:pPr>
                    <w:rPr>
                      <w:rFonts w:ascii="Verdana" w:hAnsi="Verdana"/>
                      <w:b/>
                      <w:color w:val="FF0000"/>
                      <w:sz w:val="16"/>
                    </w:rPr>
                  </w:pPr>
                </w:p>
              </w:tc>
            </w:tr>
            <w:tr w:rsidR="0031199F" w:rsidTr="00D0351D">
              <w:trPr>
                <w:trHeight w:val="80"/>
                <w:jc w:val="center"/>
              </w:trPr>
              <w:tc>
                <w:tcPr>
                  <w:tcW w:w="1170" w:type="dxa"/>
                </w:tcPr>
                <w:p w:rsidR="0031199F" w:rsidRDefault="0031199F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1.</w:t>
                  </w:r>
                </w:p>
              </w:tc>
              <w:tc>
                <w:tcPr>
                  <w:tcW w:w="6567" w:type="dxa"/>
                  <w:gridSpan w:val="2"/>
                </w:tcPr>
                <w:p w:rsidR="0031199F" w:rsidRDefault="0031199F" w:rsidP="00740316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1000 € + pohár</w:t>
                  </w:r>
                </w:p>
              </w:tc>
            </w:tr>
            <w:tr w:rsidR="0031199F" w:rsidTr="00D0351D">
              <w:trPr>
                <w:trHeight w:val="80"/>
                <w:jc w:val="center"/>
              </w:trPr>
              <w:tc>
                <w:tcPr>
                  <w:tcW w:w="1170" w:type="dxa"/>
                </w:tcPr>
                <w:p w:rsidR="0031199F" w:rsidRDefault="0031199F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2.</w:t>
                  </w:r>
                </w:p>
              </w:tc>
              <w:tc>
                <w:tcPr>
                  <w:tcW w:w="6567" w:type="dxa"/>
                  <w:gridSpan w:val="2"/>
                </w:tcPr>
                <w:p w:rsidR="0031199F" w:rsidRDefault="0031199F" w:rsidP="00740316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500 € + pohár</w:t>
                  </w:r>
                </w:p>
              </w:tc>
            </w:tr>
            <w:tr w:rsidR="0031199F" w:rsidTr="00D0351D">
              <w:trPr>
                <w:trHeight w:val="80"/>
                <w:jc w:val="center"/>
              </w:trPr>
              <w:tc>
                <w:tcPr>
                  <w:tcW w:w="1170" w:type="dxa"/>
                </w:tcPr>
                <w:p w:rsidR="0031199F" w:rsidRDefault="0031199F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3.</w:t>
                  </w:r>
                </w:p>
              </w:tc>
              <w:tc>
                <w:tcPr>
                  <w:tcW w:w="6567" w:type="dxa"/>
                  <w:gridSpan w:val="2"/>
                </w:tcPr>
                <w:p w:rsidR="0031199F" w:rsidRDefault="0031199F" w:rsidP="00740316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250 € + pohár</w:t>
                  </w:r>
                </w:p>
              </w:tc>
            </w:tr>
            <w:tr w:rsidR="0031199F" w:rsidTr="00D0351D">
              <w:trPr>
                <w:trHeight w:val="80"/>
                <w:jc w:val="center"/>
              </w:trPr>
              <w:tc>
                <w:tcPr>
                  <w:tcW w:w="1170" w:type="dxa"/>
                </w:tcPr>
                <w:p w:rsidR="0031199F" w:rsidRDefault="0031199F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4. – 8.</w:t>
                  </w:r>
                </w:p>
              </w:tc>
              <w:tc>
                <w:tcPr>
                  <w:tcW w:w="6567" w:type="dxa"/>
                  <w:gridSpan w:val="2"/>
                </w:tcPr>
                <w:p w:rsidR="0031199F" w:rsidRDefault="0031199F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100 €</w:t>
                  </w:r>
                </w:p>
              </w:tc>
            </w:tr>
            <w:tr w:rsidR="007914AE">
              <w:trPr>
                <w:trHeight w:val="80"/>
                <w:jc w:val="center"/>
              </w:trPr>
              <w:tc>
                <w:tcPr>
                  <w:tcW w:w="7737" w:type="dxa"/>
                  <w:gridSpan w:val="3"/>
                </w:tcPr>
                <w:p w:rsidR="007914AE" w:rsidRDefault="007914AE">
                  <w:pPr>
                    <w:jc w:val="both"/>
                    <w:rPr>
                      <w:rFonts w:ascii="Verdana" w:hAnsi="Verdana"/>
                      <w:b/>
                      <w:color w:val="FF0000"/>
                      <w:sz w:val="16"/>
                    </w:rPr>
                  </w:pPr>
                  <w:r>
                    <w:rPr>
                      <w:rFonts w:ascii="Verdana" w:hAnsi="Verdana"/>
                      <w:b/>
                      <w:color w:val="FF0000"/>
                      <w:sz w:val="16"/>
                    </w:rPr>
                    <w:t>Spoločné ocenenia:</w:t>
                  </w:r>
                </w:p>
              </w:tc>
            </w:tr>
            <w:tr w:rsidR="007914AE" w:rsidTr="00044A79">
              <w:trPr>
                <w:trHeight w:val="80"/>
                <w:jc w:val="center"/>
              </w:trPr>
              <w:tc>
                <w:tcPr>
                  <w:tcW w:w="4371" w:type="dxa"/>
                  <w:gridSpan w:val="2"/>
                </w:tcPr>
                <w:p w:rsidR="007914AE" w:rsidRDefault="007914AE" w:rsidP="00044A79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Najvyšší </w:t>
                  </w:r>
                  <w:r w:rsidR="00044A79">
                    <w:rPr>
                      <w:rFonts w:ascii="Verdana" w:hAnsi="Verdana"/>
                      <w:sz w:val="16"/>
                    </w:rPr>
                    <w:t>turnajový</w:t>
                  </w:r>
                  <w:r>
                    <w:rPr>
                      <w:rFonts w:ascii="Verdana" w:hAnsi="Verdana"/>
                      <w:sz w:val="16"/>
                    </w:rPr>
                    <w:t xml:space="preserve"> výkon</w:t>
                  </w:r>
                  <w:r w:rsidR="00953475">
                    <w:rPr>
                      <w:rFonts w:ascii="Verdana" w:hAnsi="Verdana"/>
                      <w:sz w:val="16"/>
                    </w:rPr>
                    <w:t xml:space="preserve"> (prvý v turnaji)</w:t>
                  </w:r>
                </w:p>
              </w:tc>
              <w:tc>
                <w:tcPr>
                  <w:tcW w:w="3366" w:type="dxa"/>
                </w:tcPr>
                <w:p w:rsidR="007914AE" w:rsidRDefault="0031199F" w:rsidP="00044A79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1</w:t>
                  </w:r>
                  <w:r w:rsidR="00732BF9">
                    <w:rPr>
                      <w:rFonts w:ascii="Verdana" w:hAnsi="Verdana"/>
                      <w:sz w:val="16"/>
                    </w:rPr>
                    <w:t>00 €</w:t>
                  </w:r>
                  <w:r>
                    <w:rPr>
                      <w:rFonts w:ascii="Verdana" w:hAnsi="Verdana"/>
                      <w:sz w:val="16"/>
                    </w:rPr>
                    <w:t xml:space="preserve"> + pohár</w:t>
                  </w:r>
                </w:p>
              </w:tc>
            </w:tr>
            <w:tr w:rsidR="007914AE" w:rsidTr="00044A79">
              <w:trPr>
                <w:trHeight w:val="80"/>
                <w:jc w:val="center"/>
              </w:trPr>
              <w:tc>
                <w:tcPr>
                  <w:tcW w:w="4371" w:type="dxa"/>
                  <w:gridSpan w:val="2"/>
                </w:tcPr>
                <w:p w:rsidR="007914AE" w:rsidRDefault="00044A79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Najlepšia žena turnaja</w:t>
                  </w:r>
                </w:p>
              </w:tc>
              <w:tc>
                <w:tcPr>
                  <w:tcW w:w="3366" w:type="dxa"/>
                </w:tcPr>
                <w:p w:rsidR="007914AE" w:rsidRDefault="00547D19" w:rsidP="00547D19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50 € + </w:t>
                  </w:r>
                  <w:r w:rsidR="00107790">
                    <w:rPr>
                      <w:rFonts w:ascii="Verdana" w:hAnsi="Verdana"/>
                      <w:sz w:val="16"/>
                    </w:rPr>
                    <w:t>p</w:t>
                  </w:r>
                  <w:r w:rsidR="003A39E4">
                    <w:rPr>
                      <w:rFonts w:ascii="Verdana" w:hAnsi="Verdana"/>
                      <w:sz w:val="16"/>
                    </w:rPr>
                    <w:t>ohár</w:t>
                  </w:r>
                </w:p>
              </w:tc>
            </w:tr>
            <w:tr w:rsidR="00732BF9" w:rsidTr="00044A79">
              <w:trPr>
                <w:trHeight w:val="80"/>
                <w:jc w:val="center"/>
              </w:trPr>
              <w:tc>
                <w:tcPr>
                  <w:tcW w:w="4371" w:type="dxa"/>
                  <w:gridSpan w:val="2"/>
                </w:tcPr>
                <w:p w:rsidR="00732BF9" w:rsidRDefault="00732BF9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Najlepší junior do 18 rokov</w:t>
                  </w:r>
                </w:p>
              </w:tc>
              <w:tc>
                <w:tcPr>
                  <w:tcW w:w="3366" w:type="dxa"/>
                </w:tcPr>
                <w:p w:rsidR="00732BF9" w:rsidRDefault="00547D19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50 € + pohár</w:t>
                  </w:r>
                </w:p>
              </w:tc>
            </w:tr>
            <w:tr w:rsidR="00732BF9" w:rsidTr="00044A79">
              <w:trPr>
                <w:trHeight w:val="80"/>
                <w:jc w:val="center"/>
              </w:trPr>
              <w:tc>
                <w:tcPr>
                  <w:tcW w:w="4371" w:type="dxa"/>
                  <w:gridSpan w:val="2"/>
                </w:tcPr>
                <w:p w:rsidR="00732BF9" w:rsidRDefault="00BF5CB4" w:rsidP="00BF5CB4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Najlepší senior nad</w:t>
                  </w:r>
                  <w:r w:rsidR="00044A79">
                    <w:rPr>
                      <w:rFonts w:ascii="Verdana" w:hAnsi="Verdana"/>
                      <w:sz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</w:rPr>
                    <w:t>50</w:t>
                  </w:r>
                  <w:r w:rsidR="00732BF9">
                    <w:rPr>
                      <w:rFonts w:ascii="Verdana" w:hAnsi="Verdana"/>
                      <w:sz w:val="16"/>
                    </w:rPr>
                    <w:t xml:space="preserve"> rokov</w:t>
                  </w:r>
                </w:p>
              </w:tc>
              <w:tc>
                <w:tcPr>
                  <w:tcW w:w="3366" w:type="dxa"/>
                </w:tcPr>
                <w:p w:rsidR="00732BF9" w:rsidRDefault="00547D19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50 € + pohár</w:t>
                  </w:r>
                </w:p>
              </w:tc>
            </w:tr>
            <w:tr w:rsidR="0031199F" w:rsidTr="00044A79">
              <w:trPr>
                <w:trHeight w:val="80"/>
                <w:jc w:val="center"/>
              </w:trPr>
              <w:tc>
                <w:tcPr>
                  <w:tcW w:w="4371" w:type="dxa"/>
                  <w:gridSpan w:val="2"/>
                </w:tcPr>
                <w:p w:rsidR="0031199F" w:rsidRDefault="0031199F" w:rsidP="00BF5CB4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Najlepší neregistrovaný hráč</w:t>
                  </w:r>
                </w:p>
              </w:tc>
              <w:tc>
                <w:tcPr>
                  <w:tcW w:w="3366" w:type="dxa"/>
                </w:tcPr>
                <w:p w:rsidR="0031199F" w:rsidRDefault="00547D19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50 € + pohár</w:t>
                  </w:r>
                </w:p>
              </w:tc>
            </w:tr>
          </w:tbl>
          <w:p w:rsidR="002E4A72" w:rsidRDefault="002E4A72" w:rsidP="002E4A72">
            <w:pPr>
              <w:rPr>
                <w:rFonts w:ascii="Verdana" w:hAnsi="Verdana"/>
                <w:b/>
                <w:bCs/>
                <w:color w:val="3366FF"/>
                <w:sz w:val="20"/>
              </w:rPr>
            </w:pPr>
          </w:p>
          <w:p w:rsidR="002E4A72" w:rsidRDefault="00E87729" w:rsidP="002E4A72">
            <w:pPr>
              <w:rPr>
                <w:rFonts w:ascii="Verdana" w:hAnsi="Verdana"/>
                <w:b/>
                <w:bCs/>
                <w:color w:val="3366FF"/>
                <w:sz w:val="20"/>
              </w:rPr>
            </w:pPr>
            <w:r>
              <w:rPr>
                <w:rFonts w:ascii="Verdana" w:hAnsi="Verdana"/>
                <w:b/>
                <w:bCs/>
                <w:noProof/>
                <w:color w:val="3366FF"/>
                <w:sz w:val="20"/>
                <w:lang w:eastAsia="sk-SK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2481580</wp:posOffset>
                  </wp:positionH>
                  <wp:positionV relativeFrom="paragraph">
                    <wp:posOffset>190500</wp:posOffset>
                  </wp:positionV>
                  <wp:extent cx="1000125" cy="628650"/>
                  <wp:effectExtent l="0" t="0" r="0" b="0"/>
                  <wp:wrapTight wrapText="bothSides">
                    <wp:wrapPolygon edited="0">
                      <wp:start x="8640" y="1964"/>
                      <wp:lineTo x="411" y="5236"/>
                      <wp:lineTo x="0" y="9818"/>
                      <wp:lineTo x="4937" y="12436"/>
                      <wp:lineTo x="7817" y="18982"/>
                      <wp:lineTo x="8640" y="18982"/>
                      <wp:lineTo x="13577" y="18982"/>
                      <wp:lineTo x="14400" y="18982"/>
                      <wp:lineTo x="17280" y="13745"/>
                      <wp:lineTo x="17280" y="12436"/>
                      <wp:lineTo x="21394" y="10473"/>
                      <wp:lineTo x="21394" y="7200"/>
                      <wp:lineTo x="13577" y="1964"/>
                      <wp:lineTo x="8640" y="1964"/>
                    </wp:wrapPolygon>
                  </wp:wrapTight>
                  <wp:docPr id="8" name="Obrázok 2" descr="PBC-logo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BC-logo_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bCs/>
                <w:noProof/>
                <w:color w:val="3366FF"/>
                <w:sz w:val="20"/>
                <w:lang w:eastAsia="sk-SK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3977005</wp:posOffset>
                  </wp:positionH>
                  <wp:positionV relativeFrom="paragraph">
                    <wp:posOffset>352425</wp:posOffset>
                  </wp:positionV>
                  <wp:extent cx="1216025" cy="390525"/>
                  <wp:effectExtent l="19050" t="0" r="3175" b="0"/>
                  <wp:wrapTight wrapText="bothSides">
                    <wp:wrapPolygon edited="0">
                      <wp:start x="-338" y="0"/>
                      <wp:lineTo x="-338" y="21073"/>
                      <wp:lineTo x="21656" y="21073"/>
                      <wp:lineTo x="21656" y="0"/>
                      <wp:lineTo x="-338" y="0"/>
                    </wp:wrapPolygon>
                  </wp:wrapTight>
                  <wp:docPr id="6" name="Obrázok 6" descr="B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bCs/>
                <w:noProof/>
                <w:color w:val="3366FF"/>
                <w:sz w:val="20"/>
                <w:lang w:eastAsia="sk-SK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662305</wp:posOffset>
                  </wp:positionH>
                  <wp:positionV relativeFrom="paragraph">
                    <wp:posOffset>190500</wp:posOffset>
                  </wp:positionV>
                  <wp:extent cx="1123950" cy="628650"/>
                  <wp:effectExtent l="19050" t="0" r="0" b="0"/>
                  <wp:wrapTight wrapText="bothSides">
                    <wp:wrapPolygon edited="0">
                      <wp:start x="-366" y="0"/>
                      <wp:lineTo x="-366" y="20945"/>
                      <wp:lineTo x="21600" y="20945"/>
                      <wp:lineTo x="21600" y="0"/>
                      <wp:lineTo x="-366" y="0"/>
                    </wp:wrapPolygon>
                  </wp:wrapTight>
                  <wp:docPr id="2" name="Obrázok 1" descr="Prespor_nove_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por_nove_2020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E4A72">
              <w:rPr>
                <w:rFonts w:ascii="Verdana" w:hAnsi="Verdana"/>
                <w:b/>
                <w:bCs/>
                <w:color w:val="3366FF"/>
                <w:sz w:val="20"/>
              </w:rPr>
              <w:t xml:space="preserve">Partneri turnaja: </w:t>
            </w:r>
          </w:p>
          <w:p w:rsidR="002E4A72" w:rsidRDefault="002E4A72" w:rsidP="002E4A72">
            <w:pPr>
              <w:rPr>
                <w:rFonts w:ascii="Verdana" w:hAnsi="Verdana"/>
                <w:b/>
                <w:bCs/>
                <w:color w:val="3366FF"/>
                <w:sz w:val="20"/>
              </w:rPr>
            </w:pPr>
          </w:p>
          <w:p w:rsidR="002E4A72" w:rsidRDefault="002E4A72" w:rsidP="002E4A72">
            <w:pPr>
              <w:rPr>
                <w:rFonts w:ascii="Verdana" w:hAnsi="Verdana"/>
                <w:b/>
                <w:bCs/>
                <w:sz w:val="16"/>
              </w:rPr>
            </w:pPr>
          </w:p>
        </w:tc>
      </w:tr>
    </w:tbl>
    <w:p w:rsidR="007914AE" w:rsidRDefault="007914AE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7914AE">
        <w:tc>
          <w:tcPr>
            <w:tcW w:w="9212" w:type="dxa"/>
          </w:tcPr>
          <w:p w:rsidR="007914AE" w:rsidRDefault="007914AE">
            <w:pPr>
              <w:rPr>
                <w:rFonts w:ascii="Verdana" w:hAnsi="Verdana"/>
                <w:b/>
                <w:bCs/>
                <w:color w:val="3366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3366FF"/>
                <w:sz w:val="20"/>
              </w:rPr>
              <w:t xml:space="preserve">Štartovné: </w:t>
            </w:r>
          </w:p>
          <w:tbl>
            <w:tblPr>
              <w:tblW w:w="0" w:type="auto"/>
              <w:jc w:val="center"/>
              <w:tblInd w:w="5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899"/>
              <w:gridCol w:w="1630"/>
            </w:tblGrid>
            <w:tr w:rsidR="007914AE">
              <w:trPr>
                <w:jc w:val="center"/>
              </w:trPr>
              <w:tc>
                <w:tcPr>
                  <w:tcW w:w="3899" w:type="dxa"/>
                </w:tcPr>
                <w:p w:rsidR="007914AE" w:rsidRDefault="007914AE">
                  <w:pPr>
                    <w:jc w:val="center"/>
                    <w:rPr>
                      <w:rFonts w:ascii="Verdana" w:hAnsi="Verdana"/>
                      <w:b/>
                      <w:bCs/>
                      <w:color w:val="FF0000"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FF0000"/>
                      <w:sz w:val="16"/>
                    </w:rPr>
                    <w:t>Dátum</w:t>
                  </w:r>
                </w:p>
              </w:tc>
              <w:tc>
                <w:tcPr>
                  <w:tcW w:w="1630" w:type="dxa"/>
                </w:tcPr>
                <w:p w:rsidR="007914AE" w:rsidRDefault="007914AE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16"/>
                    </w:rPr>
                  </w:pPr>
                  <w:r>
                    <w:rPr>
                      <w:rFonts w:ascii="Verdana" w:hAnsi="Verdana"/>
                      <w:b/>
                      <w:color w:val="FF0000"/>
                      <w:sz w:val="16"/>
                    </w:rPr>
                    <w:t>Štartovné</w:t>
                  </w:r>
                </w:p>
              </w:tc>
            </w:tr>
            <w:tr w:rsidR="007914AE">
              <w:trPr>
                <w:jc w:val="center"/>
              </w:trPr>
              <w:tc>
                <w:tcPr>
                  <w:tcW w:w="3899" w:type="dxa"/>
                </w:tcPr>
                <w:p w:rsidR="007914AE" w:rsidRDefault="00A659B4" w:rsidP="00E90220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bCs/>
                      <w:sz w:val="16"/>
                    </w:rPr>
                    <w:t xml:space="preserve">Streda, </w:t>
                  </w:r>
                  <w:r w:rsidR="00E90220">
                    <w:rPr>
                      <w:rFonts w:ascii="Verdana" w:hAnsi="Verdana"/>
                      <w:bCs/>
                      <w:sz w:val="16"/>
                    </w:rPr>
                    <w:t>2</w:t>
                  </w:r>
                  <w:r w:rsidR="00547D19">
                    <w:rPr>
                      <w:rFonts w:ascii="Verdana" w:hAnsi="Verdana"/>
                      <w:bCs/>
                      <w:sz w:val="16"/>
                    </w:rPr>
                    <w:t>3</w:t>
                  </w:r>
                  <w:r w:rsidR="007914AE">
                    <w:rPr>
                      <w:rFonts w:ascii="Verdana" w:hAnsi="Verdana"/>
                      <w:bCs/>
                      <w:sz w:val="16"/>
                    </w:rPr>
                    <w:t>.</w:t>
                  </w:r>
                  <w:r w:rsidR="008D301F">
                    <w:rPr>
                      <w:rFonts w:ascii="Verdana" w:hAnsi="Verdana"/>
                      <w:bCs/>
                      <w:sz w:val="16"/>
                    </w:rPr>
                    <w:t xml:space="preserve"> </w:t>
                  </w:r>
                  <w:r w:rsidR="009B4904">
                    <w:rPr>
                      <w:rFonts w:ascii="Verdana" w:hAnsi="Verdana"/>
                      <w:bCs/>
                      <w:sz w:val="16"/>
                    </w:rPr>
                    <w:t>apríl</w:t>
                  </w:r>
                  <w:r w:rsidR="00333A52">
                    <w:rPr>
                      <w:rFonts w:ascii="Verdana" w:hAnsi="Verdana"/>
                      <w:bCs/>
                      <w:sz w:val="16"/>
                    </w:rPr>
                    <w:t xml:space="preserve"> </w:t>
                  </w:r>
                  <w:r w:rsidR="007914AE">
                    <w:rPr>
                      <w:rFonts w:ascii="Verdana" w:hAnsi="Verdana"/>
                      <w:bCs/>
                      <w:sz w:val="16"/>
                    </w:rPr>
                    <w:t>20</w:t>
                  </w:r>
                  <w:r w:rsidR="00CD5714">
                    <w:rPr>
                      <w:rFonts w:ascii="Verdana" w:hAnsi="Verdana"/>
                      <w:bCs/>
                      <w:sz w:val="16"/>
                    </w:rPr>
                    <w:t>2</w:t>
                  </w:r>
                  <w:r w:rsidR="00E90220">
                    <w:rPr>
                      <w:rFonts w:ascii="Verdana" w:hAnsi="Verdana"/>
                      <w:bCs/>
                      <w:sz w:val="16"/>
                    </w:rPr>
                    <w:t>5</w:t>
                  </w:r>
                  <w:r w:rsidR="007914AE">
                    <w:rPr>
                      <w:rFonts w:ascii="Verdana" w:hAnsi="Verdana"/>
                      <w:bCs/>
                      <w:sz w:val="16"/>
                    </w:rPr>
                    <w:t>, 1.runda 1</w:t>
                  </w:r>
                  <w:r w:rsidR="00732BF9">
                    <w:rPr>
                      <w:rFonts w:ascii="Verdana" w:hAnsi="Verdana"/>
                      <w:bCs/>
                      <w:sz w:val="16"/>
                    </w:rPr>
                    <w:t>0</w:t>
                  </w:r>
                  <w:r w:rsidR="007914AE">
                    <w:rPr>
                      <w:rFonts w:ascii="Verdana" w:hAnsi="Verdana"/>
                      <w:bCs/>
                      <w:sz w:val="16"/>
                    </w:rPr>
                    <w:t xml:space="preserve">:00     </w:t>
                  </w:r>
                </w:p>
              </w:tc>
              <w:tc>
                <w:tcPr>
                  <w:tcW w:w="1630" w:type="dxa"/>
                </w:tcPr>
                <w:p w:rsidR="007914AE" w:rsidRDefault="00547D19" w:rsidP="00E87729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30</w:t>
                  </w:r>
                  <w:r w:rsidR="007914AE">
                    <w:rPr>
                      <w:rFonts w:ascii="Verdana" w:hAnsi="Verdana"/>
                      <w:sz w:val="16"/>
                    </w:rPr>
                    <w:t xml:space="preserve"> €</w:t>
                  </w:r>
                </w:p>
              </w:tc>
            </w:tr>
            <w:tr w:rsidR="00732BF9">
              <w:trPr>
                <w:jc w:val="center"/>
              </w:trPr>
              <w:tc>
                <w:tcPr>
                  <w:tcW w:w="3899" w:type="dxa"/>
                </w:tcPr>
                <w:p w:rsidR="00732BF9" w:rsidRDefault="00A659B4" w:rsidP="00E90220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bCs/>
                      <w:sz w:val="16"/>
                    </w:rPr>
                    <w:t xml:space="preserve">Streda, </w:t>
                  </w:r>
                  <w:r w:rsidR="00E90220">
                    <w:rPr>
                      <w:rFonts w:ascii="Verdana" w:hAnsi="Verdana"/>
                      <w:bCs/>
                      <w:sz w:val="16"/>
                    </w:rPr>
                    <w:t>2</w:t>
                  </w:r>
                  <w:r w:rsidR="00547D19">
                    <w:rPr>
                      <w:rFonts w:ascii="Verdana" w:hAnsi="Verdana"/>
                      <w:bCs/>
                      <w:sz w:val="16"/>
                    </w:rPr>
                    <w:t>3</w:t>
                  </w:r>
                  <w:r w:rsidR="00333A52">
                    <w:rPr>
                      <w:rFonts w:ascii="Verdana" w:hAnsi="Verdana"/>
                      <w:bCs/>
                      <w:sz w:val="16"/>
                    </w:rPr>
                    <w:t>.</w:t>
                  </w:r>
                  <w:r w:rsidR="009B4904">
                    <w:rPr>
                      <w:rFonts w:ascii="Verdana" w:hAnsi="Verdana"/>
                      <w:bCs/>
                      <w:sz w:val="16"/>
                    </w:rPr>
                    <w:t xml:space="preserve"> apríl</w:t>
                  </w:r>
                  <w:r w:rsidR="00333A52">
                    <w:rPr>
                      <w:rFonts w:ascii="Verdana" w:hAnsi="Verdana"/>
                      <w:bCs/>
                      <w:sz w:val="16"/>
                    </w:rPr>
                    <w:t xml:space="preserve"> 20</w:t>
                  </w:r>
                  <w:r w:rsidR="00CD5714">
                    <w:rPr>
                      <w:rFonts w:ascii="Verdana" w:hAnsi="Verdana"/>
                      <w:bCs/>
                      <w:sz w:val="16"/>
                    </w:rPr>
                    <w:t>2</w:t>
                  </w:r>
                  <w:r w:rsidR="00E90220">
                    <w:rPr>
                      <w:rFonts w:ascii="Verdana" w:hAnsi="Verdana"/>
                      <w:bCs/>
                      <w:sz w:val="16"/>
                    </w:rPr>
                    <w:t>5</w:t>
                  </w:r>
                  <w:r w:rsidR="00890DCF">
                    <w:rPr>
                      <w:rFonts w:ascii="Verdana" w:hAnsi="Verdana"/>
                      <w:bCs/>
                      <w:sz w:val="16"/>
                    </w:rPr>
                    <w:t>, 2</w:t>
                  </w:r>
                  <w:r w:rsidR="00732BF9">
                    <w:rPr>
                      <w:rFonts w:ascii="Verdana" w:hAnsi="Verdana"/>
                      <w:bCs/>
                      <w:sz w:val="16"/>
                    </w:rPr>
                    <w:t xml:space="preserve">.runda 13:00     </w:t>
                  </w:r>
                </w:p>
              </w:tc>
              <w:tc>
                <w:tcPr>
                  <w:tcW w:w="1630" w:type="dxa"/>
                </w:tcPr>
                <w:p w:rsidR="00732BF9" w:rsidRDefault="00547D19" w:rsidP="00E87729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30</w:t>
                  </w:r>
                  <w:r w:rsidR="00732BF9">
                    <w:rPr>
                      <w:rFonts w:ascii="Verdana" w:hAnsi="Verdana"/>
                      <w:sz w:val="16"/>
                    </w:rPr>
                    <w:t xml:space="preserve"> €</w:t>
                  </w:r>
                </w:p>
              </w:tc>
            </w:tr>
            <w:tr w:rsidR="00732BF9">
              <w:trPr>
                <w:jc w:val="center"/>
              </w:trPr>
              <w:tc>
                <w:tcPr>
                  <w:tcW w:w="3899" w:type="dxa"/>
                </w:tcPr>
                <w:p w:rsidR="00732BF9" w:rsidRDefault="00A659B4" w:rsidP="00E90220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bCs/>
                      <w:sz w:val="16"/>
                    </w:rPr>
                    <w:t xml:space="preserve">Streda, </w:t>
                  </w:r>
                  <w:r w:rsidR="00E90220">
                    <w:rPr>
                      <w:rFonts w:ascii="Verdana" w:hAnsi="Verdana"/>
                      <w:bCs/>
                      <w:sz w:val="16"/>
                    </w:rPr>
                    <w:t>2</w:t>
                  </w:r>
                  <w:r w:rsidR="00547D19">
                    <w:rPr>
                      <w:rFonts w:ascii="Verdana" w:hAnsi="Verdana"/>
                      <w:bCs/>
                      <w:sz w:val="16"/>
                    </w:rPr>
                    <w:t>3</w:t>
                  </w:r>
                  <w:r w:rsidR="00333A52">
                    <w:rPr>
                      <w:rFonts w:ascii="Verdana" w:hAnsi="Verdana"/>
                      <w:bCs/>
                      <w:sz w:val="16"/>
                    </w:rPr>
                    <w:t>.</w:t>
                  </w:r>
                  <w:r w:rsidR="00C922BD">
                    <w:rPr>
                      <w:rFonts w:ascii="Verdana" w:hAnsi="Verdana"/>
                      <w:bCs/>
                      <w:sz w:val="16"/>
                    </w:rPr>
                    <w:t xml:space="preserve"> apríl 202</w:t>
                  </w:r>
                  <w:r w:rsidR="00E90220">
                    <w:rPr>
                      <w:rFonts w:ascii="Verdana" w:hAnsi="Verdana"/>
                      <w:bCs/>
                      <w:sz w:val="16"/>
                    </w:rPr>
                    <w:t>5</w:t>
                  </w:r>
                  <w:r w:rsidR="00890DCF">
                    <w:rPr>
                      <w:rFonts w:ascii="Verdana" w:hAnsi="Verdana"/>
                      <w:bCs/>
                      <w:sz w:val="16"/>
                    </w:rPr>
                    <w:t>, 3</w:t>
                  </w:r>
                  <w:r w:rsidR="00732BF9">
                    <w:rPr>
                      <w:rFonts w:ascii="Verdana" w:hAnsi="Verdana"/>
                      <w:bCs/>
                      <w:sz w:val="16"/>
                    </w:rPr>
                    <w:t xml:space="preserve">.runda 16:00     </w:t>
                  </w:r>
                </w:p>
              </w:tc>
              <w:tc>
                <w:tcPr>
                  <w:tcW w:w="1630" w:type="dxa"/>
                </w:tcPr>
                <w:p w:rsidR="00732BF9" w:rsidRDefault="00E87729" w:rsidP="00333A52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30</w:t>
                  </w:r>
                  <w:r w:rsidR="00732BF9">
                    <w:rPr>
                      <w:rFonts w:ascii="Verdana" w:hAnsi="Verdana"/>
                      <w:sz w:val="16"/>
                    </w:rPr>
                    <w:t xml:space="preserve"> €</w:t>
                  </w:r>
                </w:p>
              </w:tc>
            </w:tr>
            <w:tr w:rsidR="00732BF9">
              <w:trPr>
                <w:jc w:val="center"/>
              </w:trPr>
              <w:tc>
                <w:tcPr>
                  <w:tcW w:w="3899" w:type="dxa"/>
                </w:tcPr>
                <w:p w:rsidR="00732BF9" w:rsidRDefault="00A659B4" w:rsidP="00E90220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bCs/>
                      <w:sz w:val="16"/>
                    </w:rPr>
                    <w:t xml:space="preserve">Streda, </w:t>
                  </w:r>
                  <w:r w:rsidR="00E90220">
                    <w:rPr>
                      <w:rFonts w:ascii="Verdana" w:hAnsi="Verdana"/>
                      <w:bCs/>
                      <w:sz w:val="16"/>
                    </w:rPr>
                    <w:t>2</w:t>
                  </w:r>
                  <w:r w:rsidR="00547D19">
                    <w:rPr>
                      <w:rFonts w:ascii="Verdana" w:hAnsi="Verdana"/>
                      <w:bCs/>
                      <w:sz w:val="16"/>
                    </w:rPr>
                    <w:t>3</w:t>
                  </w:r>
                  <w:r w:rsidR="00333A52">
                    <w:rPr>
                      <w:rFonts w:ascii="Verdana" w:hAnsi="Verdana"/>
                      <w:bCs/>
                      <w:sz w:val="16"/>
                    </w:rPr>
                    <w:t xml:space="preserve">. </w:t>
                  </w:r>
                  <w:r w:rsidR="009B4904">
                    <w:rPr>
                      <w:rFonts w:ascii="Verdana" w:hAnsi="Verdana"/>
                      <w:bCs/>
                      <w:sz w:val="16"/>
                    </w:rPr>
                    <w:t>apríl</w:t>
                  </w:r>
                  <w:r w:rsidR="00C922BD">
                    <w:rPr>
                      <w:rFonts w:ascii="Verdana" w:hAnsi="Verdana"/>
                      <w:bCs/>
                      <w:sz w:val="16"/>
                    </w:rPr>
                    <w:t xml:space="preserve"> 202</w:t>
                  </w:r>
                  <w:r w:rsidR="00E90220">
                    <w:rPr>
                      <w:rFonts w:ascii="Verdana" w:hAnsi="Verdana"/>
                      <w:bCs/>
                      <w:sz w:val="16"/>
                    </w:rPr>
                    <w:t>5</w:t>
                  </w:r>
                  <w:r w:rsidR="00890DCF">
                    <w:rPr>
                      <w:rFonts w:ascii="Verdana" w:hAnsi="Verdana"/>
                      <w:bCs/>
                      <w:sz w:val="16"/>
                    </w:rPr>
                    <w:t>, 4</w:t>
                  </w:r>
                  <w:r w:rsidR="00732BF9">
                    <w:rPr>
                      <w:rFonts w:ascii="Verdana" w:hAnsi="Verdana"/>
                      <w:bCs/>
                      <w:sz w:val="16"/>
                    </w:rPr>
                    <w:t xml:space="preserve">.runda 19:00     </w:t>
                  </w:r>
                </w:p>
              </w:tc>
              <w:tc>
                <w:tcPr>
                  <w:tcW w:w="1630" w:type="dxa"/>
                </w:tcPr>
                <w:p w:rsidR="00732BF9" w:rsidRDefault="00E87729" w:rsidP="00123C0D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30</w:t>
                  </w:r>
                  <w:r w:rsidR="00732BF9">
                    <w:rPr>
                      <w:rFonts w:ascii="Verdana" w:hAnsi="Verdana"/>
                      <w:sz w:val="16"/>
                    </w:rPr>
                    <w:t xml:space="preserve"> €</w:t>
                  </w:r>
                </w:p>
              </w:tc>
            </w:tr>
            <w:tr w:rsidR="007914AE">
              <w:trPr>
                <w:jc w:val="center"/>
              </w:trPr>
              <w:tc>
                <w:tcPr>
                  <w:tcW w:w="3899" w:type="dxa"/>
                </w:tcPr>
                <w:p w:rsidR="007914AE" w:rsidRDefault="00A659B4" w:rsidP="00E90220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bCs/>
                      <w:sz w:val="16"/>
                    </w:rPr>
                    <w:t xml:space="preserve">Štvrtok, </w:t>
                  </w:r>
                  <w:r w:rsidR="00E90220">
                    <w:rPr>
                      <w:rFonts w:ascii="Verdana" w:hAnsi="Verdana"/>
                      <w:bCs/>
                      <w:sz w:val="16"/>
                    </w:rPr>
                    <w:t>2</w:t>
                  </w:r>
                  <w:r w:rsidR="00547D19">
                    <w:rPr>
                      <w:rFonts w:ascii="Verdana" w:hAnsi="Verdana"/>
                      <w:bCs/>
                      <w:sz w:val="16"/>
                    </w:rPr>
                    <w:t>4</w:t>
                  </w:r>
                  <w:r w:rsidR="00333A52">
                    <w:rPr>
                      <w:rFonts w:ascii="Verdana" w:hAnsi="Verdana"/>
                      <w:bCs/>
                      <w:sz w:val="16"/>
                    </w:rPr>
                    <w:t xml:space="preserve">. </w:t>
                  </w:r>
                  <w:r w:rsidR="009B4904">
                    <w:rPr>
                      <w:rFonts w:ascii="Verdana" w:hAnsi="Verdana"/>
                      <w:bCs/>
                      <w:sz w:val="16"/>
                    </w:rPr>
                    <w:t>apríl</w:t>
                  </w:r>
                  <w:r w:rsidR="00C922BD">
                    <w:rPr>
                      <w:rFonts w:ascii="Verdana" w:hAnsi="Verdana"/>
                      <w:bCs/>
                      <w:sz w:val="16"/>
                    </w:rPr>
                    <w:t xml:space="preserve"> 202</w:t>
                  </w:r>
                  <w:r w:rsidR="00E90220">
                    <w:rPr>
                      <w:rFonts w:ascii="Verdana" w:hAnsi="Verdana"/>
                      <w:bCs/>
                      <w:sz w:val="16"/>
                    </w:rPr>
                    <w:t>5</w:t>
                  </w:r>
                  <w:r w:rsidR="00890DCF">
                    <w:rPr>
                      <w:rFonts w:ascii="Verdana" w:hAnsi="Verdana"/>
                      <w:bCs/>
                      <w:sz w:val="16"/>
                    </w:rPr>
                    <w:t>, 5.runda 10</w:t>
                  </w:r>
                  <w:r w:rsidR="007914AE">
                    <w:rPr>
                      <w:rFonts w:ascii="Verdana" w:hAnsi="Verdana"/>
                      <w:bCs/>
                      <w:sz w:val="16"/>
                    </w:rPr>
                    <w:t xml:space="preserve">:00           </w:t>
                  </w:r>
                </w:p>
              </w:tc>
              <w:tc>
                <w:tcPr>
                  <w:tcW w:w="1630" w:type="dxa"/>
                </w:tcPr>
                <w:p w:rsidR="007914AE" w:rsidRDefault="00547D19" w:rsidP="00E87729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30</w:t>
                  </w:r>
                  <w:r w:rsidR="007914AE">
                    <w:rPr>
                      <w:rFonts w:ascii="Verdana" w:hAnsi="Verdana"/>
                      <w:sz w:val="16"/>
                    </w:rPr>
                    <w:t xml:space="preserve"> €</w:t>
                  </w:r>
                </w:p>
              </w:tc>
            </w:tr>
            <w:tr w:rsidR="00890DCF">
              <w:trPr>
                <w:jc w:val="center"/>
              </w:trPr>
              <w:tc>
                <w:tcPr>
                  <w:tcW w:w="3899" w:type="dxa"/>
                </w:tcPr>
                <w:p w:rsidR="00890DCF" w:rsidRDefault="00A659B4" w:rsidP="00E90220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bCs/>
                      <w:sz w:val="16"/>
                    </w:rPr>
                    <w:t xml:space="preserve">Štvrtok, </w:t>
                  </w:r>
                  <w:r w:rsidR="00E90220">
                    <w:rPr>
                      <w:rFonts w:ascii="Verdana" w:hAnsi="Verdana"/>
                      <w:bCs/>
                      <w:sz w:val="16"/>
                    </w:rPr>
                    <w:t>2</w:t>
                  </w:r>
                  <w:r w:rsidR="00547D19">
                    <w:rPr>
                      <w:rFonts w:ascii="Verdana" w:hAnsi="Verdana"/>
                      <w:bCs/>
                      <w:sz w:val="16"/>
                    </w:rPr>
                    <w:t>4</w:t>
                  </w:r>
                  <w:r w:rsidR="00333A52">
                    <w:rPr>
                      <w:rFonts w:ascii="Verdana" w:hAnsi="Verdana"/>
                      <w:bCs/>
                      <w:sz w:val="16"/>
                    </w:rPr>
                    <w:t xml:space="preserve">. </w:t>
                  </w:r>
                  <w:r w:rsidR="009B4904">
                    <w:rPr>
                      <w:rFonts w:ascii="Verdana" w:hAnsi="Verdana"/>
                      <w:bCs/>
                      <w:sz w:val="16"/>
                    </w:rPr>
                    <w:t>apríl</w:t>
                  </w:r>
                  <w:r w:rsidR="00C922BD">
                    <w:rPr>
                      <w:rFonts w:ascii="Verdana" w:hAnsi="Verdana"/>
                      <w:bCs/>
                      <w:sz w:val="16"/>
                    </w:rPr>
                    <w:t xml:space="preserve"> 202</w:t>
                  </w:r>
                  <w:r w:rsidR="00E90220">
                    <w:rPr>
                      <w:rFonts w:ascii="Verdana" w:hAnsi="Verdana"/>
                      <w:bCs/>
                      <w:sz w:val="16"/>
                    </w:rPr>
                    <w:t>5</w:t>
                  </w:r>
                  <w:r w:rsidR="00890DCF">
                    <w:rPr>
                      <w:rFonts w:ascii="Verdana" w:hAnsi="Verdana"/>
                      <w:bCs/>
                      <w:sz w:val="16"/>
                    </w:rPr>
                    <w:t xml:space="preserve">, 6.runda 13:00           </w:t>
                  </w:r>
                </w:p>
              </w:tc>
              <w:tc>
                <w:tcPr>
                  <w:tcW w:w="1630" w:type="dxa"/>
                </w:tcPr>
                <w:p w:rsidR="00890DCF" w:rsidRDefault="00547D19" w:rsidP="00E87729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30</w:t>
                  </w:r>
                  <w:r w:rsidR="00890DCF">
                    <w:rPr>
                      <w:rFonts w:ascii="Verdana" w:hAnsi="Verdana"/>
                      <w:sz w:val="16"/>
                    </w:rPr>
                    <w:t xml:space="preserve"> €</w:t>
                  </w:r>
                </w:p>
              </w:tc>
            </w:tr>
            <w:tr w:rsidR="00890DCF">
              <w:trPr>
                <w:jc w:val="center"/>
              </w:trPr>
              <w:tc>
                <w:tcPr>
                  <w:tcW w:w="3899" w:type="dxa"/>
                </w:tcPr>
                <w:p w:rsidR="00890DCF" w:rsidRDefault="00A659B4" w:rsidP="00E90220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bCs/>
                      <w:sz w:val="16"/>
                    </w:rPr>
                    <w:t xml:space="preserve">Štvrtok, </w:t>
                  </w:r>
                  <w:r w:rsidR="00E90220">
                    <w:rPr>
                      <w:rFonts w:ascii="Verdana" w:hAnsi="Verdana"/>
                      <w:bCs/>
                      <w:sz w:val="16"/>
                    </w:rPr>
                    <w:t>2</w:t>
                  </w:r>
                  <w:r w:rsidR="00547D19">
                    <w:rPr>
                      <w:rFonts w:ascii="Verdana" w:hAnsi="Verdana"/>
                      <w:bCs/>
                      <w:sz w:val="16"/>
                    </w:rPr>
                    <w:t>4</w:t>
                  </w:r>
                  <w:r w:rsidR="00333A52">
                    <w:rPr>
                      <w:rFonts w:ascii="Verdana" w:hAnsi="Verdana"/>
                      <w:bCs/>
                      <w:sz w:val="16"/>
                    </w:rPr>
                    <w:t xml:space="preserve">. </w:t>
                  </w:r>
                  <w:r w:rsidR="009B4904">
                    <w:rPr>
                      <w:rFonts w:ascii="Verdana" w:hAnsi="Verdana"/>
                      <w:bCs/>
                      <w:sz w:val="16"/>
                    </w:rPr>
                    <w:t>apríl</w:t>
                  </w:r>
                  <w:r w:rsidR="00333A52">
                    <w:rPr>
                      <w:rFonts w:ascii="Verdana" w:hAnsi="Verdana"/>
                      <w:bCs/>
                      <w:sz w:val="16"/>
                    </w:rPr>
                    <w:t xml:space="preserve"> 20</w:t>
                  </w:r>
                  <w:r w:rsidR="00C922BD">
                    <w:rPr>
                      <w:rFonts w:ascii="Verdana" w:hAnsi="Verdana"/>
                      <w:bCs/>
                      <w:sz w:val="16"/>
                    </w:rPr>
                    <w:t>2</w:t>
                  </w:r>
                  <w:r w:rsidR="00E90220">
                    <w:rPr>
                      <w:rFonts w:ascii="Verdana" w:hAnsi="Verdana"/>
                      <w:bCs/>
                      <w:sz w:val="16"/>
                    </w:rPr>
                    <w:t>5</w:t>
                  </w:r>
                  <w:r w:rsidR="00890DCF">
                    <w:rPr>
                      <w:rFonts w:ascii="Verdana" w:hAnsi="Verdana"/>
                      <w:bCs/>
                      <w:sz w:val="16"/>
                    </w:rPr>
                    <w:t xml:space="preserve">, 7.runda 16:00           </w:t>
                  </w:r>
                </w:p>
              </w:tc>
              <w:tc>
                <w:tcPr>
                  <w:tcW w:w="1630" w:type="dxa"/>
                </w:tcPr>
                <w:p w:rsidR="00890DCF" w:rsidRDefault="00E87729" w:rsidP="00123C0D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30</w:t>
                  </w:r>
                  <w:r w:rsidR="00890DCF">
                    <w:rPr>
                      <w:rFonts w:ascii="Verdana" w:hAnsi="Verdana"/>
                      <w:sz w:val="16"/>
                    </w:rPr>
                    <w:t xml:space="preserve"> €</w:t>
                  </w:r>
                </w:p>
              </w:tc>
            </w:tr>
            <w:tr w:rsidR="00890DCF">
              <w:trPr>
                <w:jc w:val="center"/>
              </w:trPr>
              <w:tc>
                <w:tcPr>
                  <w:tcW w:w="3899" w:type="dxa"/>
                </w:tcPr>
                <w:p w:rsidR="00890DCF" w:rsidRDefault="00A659B4" w:rsidP="00E90220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bCs/>
                      <w:sz w:val="16"/>
                    </w:rPr>
                    <w:t xml:space="preserve">Štvrtok, </w:t>
                  </w:r>
                  <w:r w:rsidR="00E90220">
                    <w:rPr>
                      <w:rFonts w:ascii="Verdana" w:hAnsi="Verdana"/>
                      <w:bCs/>
                      <w:sz w:val="16"/>
                    </w:rPr>
                    <w:t>2</w:t>
                  </w:r>
                  <w:r w:rsidR="00547D19">
                    <w:rPr>
                      <w:rFonts w:ascii="Verdana" w:hAnsi="Verdana"/>
                      <w:bCs/>
                      <w:sz w:val="16"/>
                    </w:rPr>
                    <w:t>4</w:t>
                  </w:r>
                  <w:r w:rsidR="00333A52">
                    <w:rPr>
                      <w:rFonts w:ascii="Verdana" w:hAnsi="Verdana"/>
                      <w:bCs/>
                      <w:sz w:val="16"/>
                    </w:rPr>
                    <w:t xml:space="preserve">. </w:t>
                  </w:r>
                  <w:r w:rsidR="009B4904">
                    <w:rPr>
                      <w:rFonts w:ascii="Verdana" w:hAnsi="Verdana"/>
                      <w:bCs/>
                      <w:sz w:val="16"/>
                    </w:rPr>
                    <w:t>apríl</w:t>
                  </w:r>
                  <w:r w:rsidR="00333A52">
                    <w:rPr>
                      <w:rFonts w:ascii="Verdana" w:hAnsi="Verdana"/>
                      <w:bCs/>
                      <w:sz w:val="16"/>
                    </w:rPr>
                    <w:t xml:space="preserve"> 20</w:t>
                  </w:r>
                  <w:r w:rsidR="00CD5714">
                    <w:rPr>
                      <w:rFonts w:ascii="Verdana" w:hAnsi="Verdana"/>
                      <w:bCs/>
                      <w:sz w:val="16"/>
                    </w:rPr>
                    <w:t>2</w:t>
                  </w:r>
                  <w:r w:rsidR="00E90220">
                    <w:rPr>
                      <w:rFonts w:ascii="Verdana" w:hAnsi="Verdana"/>
                      <w:bCs/>
                      <w:sz w:val="16"/>
                    </w:rPr>
                    <w:t>5</w:t>
                  </w:r>
                  <w:r w:rsidR="00890DCF">
                    <w:rPr>
                      <w:rFonts w:ascii="Verdana" w:hAnsi="Verdana"/>
                      <w:bCs/>
                      <w:sz w:val="16"/>
                    </w:rPr>
                    <w:t xml:space="preserve">, 8.runda 19:00           </w:t>
                  </w:r>
                </w:p>
              </w:tc>
              <w:tc>
                <w:tcPr>
                  <w:tcW w:w="1630" w:type="dxa"/>
                </w:tcPr>
                <w:p w:rsidR="00890DCF" w:rsidRDefault="00E87729" w:rsidP="00123C0D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30</w:t>
                  </w:r>
                  <w:r w:rsidR="00890DCF">
                    <w:rPr>
                      <w:rFonts w:ascii="Verdana" w:hAnsi="Verdana"/>
                      <w:sz w:val="16"/>
                    </w:rPr>
                    <w:t xml:space="preserve"> €</w:t>
                  </w:r>
                </w:p>
              </w:tc>
            </w:tr>
            <w:tr w:rsidR="007914AE">
              <w:trPr>
                <w:jc w:val="center"/>
              </w:trPr>
              <w:tc>
                <w:tcPr>
                  <w:tcW w:w="3899" w:type="dxa"/>
                </w:tcPr>
                <w:p w:rsidR="007914AE" w:rsidRDefault="008D301F" w:rsidP="00E90220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bCs/>
                      <w:sz w:val="16"/>
                    </w:rPr>
                    <w:t>Piatok</w:t>
                  </w:r>
                  <w:r w:rsidR="007914AE">
                    <w:rPr>
                      <w:rFonts w:ascii="Verdana" w:hAnsi="Verdana"/>
                      <w:bCs/>
                      <w:sz w:val="16"/>
                    </w:rPr>
                    <w:t xml:space="preserve">, </w:t>
                  </w:r>
                  <w:r w:rsidR="00E90220">
                    <w:rPr>
                      <w:rFonts w:ascii="Verdana" w:hAnsi="Verdana"/>
                      <w:bCs/>
                      <w:sz w:val="16"/>
                    </w:rPr>
                    <w:t>2</w:t>
                  </w:r>
                  <w:r w:rsidR="00547D19">
                    <w:rPr>
                      <w:rFonts w:ascii="Verdana" w:hAnsi="Verdana"/>
                      <w:bCs/>
                      <w:sz w:val="16"/>
                    </w:rPr>
                    <w:t>5</w:t>
                  </w:r>
                  <w:r w:rsidR="007914AE">
                    <w:rPr>
                      <w:rFonts w:ascii="Verdana" w:hAnsi="Verdana"/>
                      <w:bCs/>
                      <w:sz w:val="16"/>
                    </w:rPr>
                    <w:t>. apríl 20</w:t>
                  </w:r>
                  <w:r w:rsidR="00C922BD">
                    <w:rPr>
                      <w:rFonts w:ascii="Verdana" w:hAnsi="Verdana"/>
                      <w:bCs/>
                      <w:sz w:val="16"/>
                    </w:rPr>
                    <w:t>2</w:t>
                  </w:r>
                  <w:r w:rsidR="00E90220">
                    <w:rPr>
                      <w:rFonts w:ascii="Verdana" w:hAnsi="Verdana"/>
                      <w:bCs/>
                      <w:sz w:val="16"/>
                    </w:rPr>
                    <w:t>5</w:t>
                  </w:r>
                  <w:r w:rsidR="007914AE">
                    <w:rPr>
                      <w:rFonts w:ascii="Verdana" w:hAnsi="Verdana"/>
                      <w:bCs/>
                      <w:sz w:val="16"/>
                    </w:rPr>
                    <w:t xml:space="preserve">, </w:t>
                  </w:r>
                  <w:r w:rsidR="007761D8">
                    <w:rPr>
                      <w:rFonts w:ascii="Verdana" w:hAnsi="Verdana"/>
                      <w:bCs/>
                      <w:sz w:val="16"/>
                    </w:rPr>
                    <w:t>9.runda 10</w:t>
                  </w:r>
                  <w:r w:rsidR="007914AE">
                    <w:rPr>
                      <w:rFonts w:ascii="Verdana" w:hAnsi="Verdana"/>
                      <w:bCs/>
                      <w:sz w:val="16"/>
                    </w:rPr>
                    <w:t>:</w:t>
                  </w:r>
                  <w:r w:rsidR="00890DCF">
                    <w:rPr>
                      <w:rFonts w:ascii="Verdana" w:hAnsi="Verdana"/>
                      <w:bCs/>
                      <w:sz w:val="16"/>
                    </w:rPr>
                    <w:t>00</w:t>
                  </w:r>
                </w:p>
              </w:tc>
              <w:tc>
                <w:tcPr>
                  <w:tcW w:w="1630" w:type="dxa"/>
                </w:tcPr>
                <w:p w:rsidR="007914AE" w:rsidRDefault="00044A79" w:rsidP="00E87729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3</w:t>
                  </w:r>
                  <w:r w:rsidR="00E87729">
                    <w:rPr>
                      <w:rFonts w:ascii="Verdana" w:hAnsi="Verdana"/>
                      <w:sz w:val="16"/>
                    </w:rPr>
                    <w:t>5</w:t>
                  </w:r>
                  <w:r w:rsidR="007914AE">
                    <w:rPr>
                      <w:rFonts w:ascii="Verdana" w:hAnsi="Verdana"/>
                      <w:sz w:val="16"/>
                    </w:rPr>
                    <w:t xml:space="preserve"> €</w:t>
                  </w:r>
                </w:p>
              </w:tc>
            </w:tr>
            <w:tr w:rsidR="00890DCF">
              <w:trPr>
                <w:jc w:val="center"/>
              </w:trPr>
              <w:tc>
                <w:tcPr>
                  <w:tcW w:w="3899" w:type="dxa"/>
                </w:tcPr>
                <w:p w:rsidR="00890DCF" w:rsidRDefault="00A30612" w:rsidP="00E90220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bCs/>
                      <w:sz w:val="16"/>
                    </w:rPr>
                    <w:t>Piatok</w:t>
                  </w:r>
                  <w:r w:rsidR="00A659B4">
                    <w:rPr>
                      <w:rFonts w:ascii="Verdana" w:hAnsi="Verdana"/>
                      <w:bCs/>
                      <w:sz w:val="16"/>
                    </w:rPr>
                    <w:t xml:space="preserve">, </w:t>
                  </w:r>
                  <w:r w:rsidR="00E90220">
                    <w:rPr>
                      <w:rFonts w:ascii="Verdana" w:hAnsi="Verdana"/>
                      <w:bCs/>
                      <w:sz w:val="16"/>
                    </w:rPr>
                    <w:t>2</w:t>
                  </w:r>
                  <w:r w:rsidR="00547D19">
                    <w:rPr>
                      <w:rFonts w:ascii="Verdana" w:hAnsi="Verdana"/>
                      <w:bCs/>
                      <w:sz w:val="16"/>
                    </w:rPr>
                    <w:t>5</w:t>
                  </w:r>
                  <w:r w:rsidR="00890DCF">
                    <w:rPr>
                      <w:rFonts w:ascii="Verdana" w:hAnsi="Verdana"/>
                      <w:bCs/>
                      <w:sz w:val="16"/>
                    </w:rPr>
                    <w:t>. apríl 20</w:t>
                  </w:r>
                  <w:r w:rsidR="00E87729">
                    <w:rPr>
                      <w:rFonts w:ascii="Verdana" w:hAnsi="Verdana"/>
                      <w:bCs/>
                      <w:sz w:val="16"/>
                    </w:rPr>
                    <w:t>2</w:t>
                  </w:r>
                  <w:r w:rsidR="00E90220">
                    <w:rPr>
                      <w:rFonts w:ascii="Verdana" w:hAnsi="Verdana"/>
                      <w:bCs/>
                      <w:sz w:val="16"/>
                    </w:rPr>
                    <w:t>5</w:t>
                  </w:r>
                  <w:r w:rsidR="007761D8">
                    <w:rPr>
                      <w:rFonts w:ascii="Verdana" w:hAnsi="Verdana"/>
                      <w:bCs/>
                      <w:sz w:val="16"/>
                    </w:rPr>
                    <w:t>, 10.runda 13</w:t>
                  </w:r>
                  <w:r w:rsidR="00890DCF">
                    <w:rPr>
                      <w:rFonts w:ascii="Verdana" w:hAnsi="Verdana"/>
                      <w:bCs/>
                      <w:sz w:val="16"/>
                    </w:rPr>
                    <w:t>:00</w:t>
                  </w:r>
                </w:p>
              </w:tc>
              <w:tc>
                <w:tcPr>
                  <w:tcW w:w="1630" w:type="dxa"/>
                </w:tcPr>
                <w:p w:rsidR="00890DCF" w:rsidRDefault="00E87729" w:rsidP="00123C0D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35</w:t>
                  </w:r>
                  <w:r w:rsidR="00890DCF">
                    <w:rPr>
                      <w:rFonts w:ascii="Verdana" w:hAnsi="Verdana"/>
                      <w:sz w:val="16"/>
                    </w:rPr>
                    <w:t xml:space="preserve"> €</w:t>
                  </w:r>
                </w:p>
              </w:tc>
            </w:tr>
            <w:tr w:rsidR="00890DCF">
              <w:trPr>
                <w:jc w:val="center"/>
              </w:trPr>
              <w:tc>
                <w:tcPr>
                  <w:tcW w:w="3899" w:type="dxa"/>
                </w:tcPr>
                <w:p w:rsidR="00890DCF" w:rsidRDefault="00A30612" w:rsidP="00E90220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bCs/>
                      <w:sz w:val="16"/>
                    </w:rPr>
                    <w:t>Piatok</w:t>
                  </w:r>
                  <w:r w:rsidR="00AE625D">
                    <w:rPr>
                      <w:rFonts w:ascii="Verdana" w:hAnsi="Verdana"/>
                      <w:bCs/>
                      <w:sz w:val="16"/>
                    </w:rPr>
                    <w:t xml:space="preserve">, </w:t>
                  </w:r>
                  <w:r w:rsidR="00E90220">
                    <w:rPr>
                      <w:rFonts w:ascii="Verdana" w:hAnsi="Verdana"/>
                      <w:bCs/>
                      <w:sz w:val="16"/>
                    </w:rPr>
                    <w:t>2</w:t>
                  </w:r>
                  <w:r w:rsidR="00547D19">
                    <w:rPr>
                      <w:rFonts w:ascii="Verdana" w:hAnsi="Verdana"/>
                      <w:bCs/>
                      <w:sz w:val="16"/>
                    </w:rPr>
                    <w:t>5</w:t>
                  </w:r>
                  <w:r w:rsidR="00C922BD">
                    <w:rPr>
                      <w:rFonts w:ascii="Verdana" w:hAnsi="Verdana"/>
                      <w:bCs/>
                      <w:sz w:val="16"/>
                    </w:rPr>
                    <w:t>. apríl 202</w:t>
                  </w:r>
                  <w:r w:rsidR="00E90220">
                    <w:rPr>
                      <w:rFonts w:ascii="Verdana" w:hAnsi="Verdana"/>
                      <w:bCs/>
                      <w:sz w:val="16"/>
                    </w:rPr>
                    <w:t>5</w:t>
                  </w:r>
                  <w:r w:rsidR="00890DCF">
                    <w:rPr>
                      <w:rFonts w:ascii="Verdana" w:hAnsi="Verdana"/>
                      <w:bCs/>
                      <w:sz w:val="16"/>
                    </w:rPr>
                    <w:t>, 11.runda 1</w:t>
                  </w:r>
                  <w:r w:rsidR="007761D8">
                    <w:rPr>
                      <w:rFonts w:ascii="Verdana" w:hAnsi="Verdana"/>
                      <w:bCs/>
                      <w:sz w:val="16"/>
                    </w:rPr>
                    <w:t>6</w:t>
                  </w:r>
                  <w:r w:rsidR="00890DCF">
                    <w:rPr>
                      <w:rFonts w:ascii="Verdana" w:hAnsi="Verdana"/>
                      <w:bCs/>
                      <w:sz w:val="16"/>
                    </w:rPr>
                    <w:t>:00</w:t>
                  </w:r>
                </w:p>
              </w:tc>
              <w:tc>
                <w:tcPr>
                  <w:tcW w:w="1630" w:type="dxa"/>
                </w:tcPr>
                <w:p w:rsidR="00890DCF" w:rsidRDefault="00547D19" w:rsidP="00123C0D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40</w:t>
                  </w:r>
                  <w:r w:rsidR="00890DCF">
                    <w:rPr>
                      <w:rFonts w:ascii="Verdana" w:hAnsi="Verdana"/>
                      <w:sz w:val="16"/>
                    </w:rPr>
                    <w:t xml:space="preserve"> €</w:t>
                  </w:r>
                </w:p>
              </w:tc>
            </w:tr>
            <w:tr w:rsidR="00890DCF">
              <w:trPr>
                <w:jc w:val="center"/>
              </w:trPr>
              <w:tc>
                <w:tcPr>
                  <w:tcW w:w="3899" w:type="dxa"/>
                </w:tcPr>
                <w:p w:rsidR="00890DCF" w:rsidRDefault="00333A52" w:rsidP="00E90220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bCs/>
                      <w:sz w:val="16"/>
                    </w:rPr>
                    <w:t xml:space="preserve">Piatok, </w:t>
                  </w:r>
                  <w:r w:rsidR="00E90220">
                    <w:rPr>
                      <w:rFonts w:ascii="Verdana" w:hAnsi="Verdana"/>
                      <w:bCs/>
                      <w:sz w:val="16"/>
                    </w:rPr>
                    <w:t>2</w:t>
                  </w:r>
                  <w:r w:rsidR="00547D19">
                    <w:rPr>
                      <w:rFonts w:ascii="Verdana" w:hAnsi="Verdana"/>
                      <w:bCs/>
                      <w:sz w:val="16"/>
                    </w:rPr>
                    <w:t>5</w:t>
                  </w:r>
                  <w:r w:rsidR="00890DCF">
                    <w:rPr>
                      <w:rFonts w:ascii="Verdana" w:hAnsi="Verdana"/>
                      <w:bCs/>
                      <w:sz w:val="16"/>
                    </w:rPr>
                    <w:t>. apríl 20</w:t>
                  </w:r>
                  <w:r w:rsidR="00C922BD">
                    <w:rPr>
                      <w:rFonts w:ascii="Verdana" w:hAnsi="Verdana"/>
                      <w:bCs/>
                      <w:sz w:val="16"/>
                    </w:rPr>
                    <w:t>2</w:t>
                  </w:r>
                  <w:r w:rsidR="00E90220">
                    <w:rPr>
                      <w:rFonts w:ascii="Verdana" w:hAnsi="Verdana"/>
                      <w:bCs/>
                      <w:sz w:val="16"/>
                    </w:rPr>
                    <w:t>5</w:t>
                  </w:r>
                  <w:r w:rsidR="007761D8">
                    <w:rPr>
                      <w:rFonts w:ascii="Verdana" w:hAnsi="Verdana"/>
                      <w:bCs/>
                      <w:sz w:val="16"/>
                    </w:rPr>
                    <w:t>, 12.runda 19</w:t>
                  </w:r>
                  <w:r w:rsidR="00890DCF">
                    <w:rPr>
                      <w:rFonts w:ascii="Verdana" w:hAnsi="Verdana"/>
                      <w:bCs/>
                      <w:sz w:val="16"/>
                    </w:rPr>
                    <w:t>:00</w:t>
                  </w:r>
                </w:p>
              </w:tc>
              <w:tc>
                <w:tcPr>
                  <w:tcW w:w="1630" w:type="dxa"/>
                </w:tcPr>
                <w:p w:rsidR="00890DCF" w:rsidRDefault="00547D19" w:rsidP="00123C0D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40</w:t>
                  </w:r>
                  <w:r w:rsidR="00890DCF">
                    <w:rPr>
                      <w:rFonts w:ascii="Verdana" w:hAnsi="Verdana"/>
                      <w:sz w:val="16"/>
                    </w:rPr>
                    <w:t xml:space="preserve"> €</w:t>
                  </w:r>
                </w:p>
              </w:tc>
            </w:tr>
            <w:tr w:rsidR="00890DCF">
              <w:trPr>
                <w:jc w:val="center"/>
              </w:trPr>
              <w:tc>
                <w:tcPr>
                  <w:tcW w:w="3899" w:type="dxa"/>
                </w:tcPr>
                <w:p w:rsidR="00890DCF" w:rsidRDefault="00044A79" w:rsidP="00E90220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bCs/>
                      <w:sz w:val="16"/>
                    </w:rPr>
                    <w:t>Sobota</w:t>
                  </w:r>
                  <w:r w:rsidR="008D301F">
                    <w:rPr>
                      <w:rFonts w:ascii="Verdana" w:hAnsi="Verdana"/>
                      <w:bCs/>
                      <w:sz w:val="16"/>
                    </w:rPr>
                    <w:t xml:space="preserve">, </w:t>
                  </w:r>
                  <w:r w:rsidR="00E90220">
                    <w:rPr>
                      <w:rFonts w:ascii="Verdana" w:hAnsi="Verdana"/>
                      <w:bCs/>
                      <w:sz w:val="16"/>
                    </w:rPr>
                    <w:t>2</w:t>
                  </w:r>
                  <w:r w:rsidR="00547D19">
                    <w:rPr>
                      <w:rFonts w:ascii="Verdana" w:hAnsi="Verdana"/>
                      <w:bCs/>
                      <w:sz w:val="16"/>
                    </w:rPr>
                    <w:t>6</w:t>
                  </w:r>
                  <w:r w:rsidR="00C922BD">
                    <w:rPr>
                      <w:rFonts w:ascii="Verdana" w:hAnsi="Verdana"/>
                      <w:bCs/>
                      <w:sz w:val="16"/>
                    </w:rPr>
                    <w:t>. apríl 202</w:t>
                  </w:r>
                  <w:r w:rsidR="00E90220">
                    <w:rPr>
                      <w:rFonts w:ascii="Verdana" w:hAnsi="Verdana"/>
                      <w:bCs/>
                      <w:sz w:val="16"/>
                    </w:rPr>
                    <w:t>5</w:t>
                  </w:r>
                  <w:r w:rsidR="002E3348">
                    <w:rPr>
                      <w:rFonts w:ascii="Verdana" w:hAnsi="Verdana"/>
                      <w:bCs/>
                      <w:sz w:val="16"/>
                    </w:rPr>
                    <w:t>, 13.runda 09</w:t>
                  </w:r>
                  <w:r w:rsidR="00890DCF">
                    <w:rPr>
                      <w:rFonts w:ascii="Verdana" w:hAnsi="Verdana"/>
                      <w:bCs/>
                      <w:sz w:val="16"/>
                    </w:rPr>
                    <w:t>:00</w:t>
                  </w:r>
                </w:p>
              </w:tc>
              <w:tc>
                <w:tcPr>
                  <w:tcW w:w="1630" w:type="dxa"/>
                </w:tcPr>
                <w:p w:rsidR="00890DCF" w:rsidRDefault="00044A79" w:rsidP="00123C0D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40</w:t>
                  </w:r>
                  <w:r w:rsidR="00890DCF">
                    <w:rPr>
                      <w:rFonts w:ascii="Verdana" w:hAnsi="Verdana"/>
                      <w:sz w:val="16"/>
                    </w:rPr>
                    <w:t xml:space="preserve"> €</w:t>
                  </w:r>
                </w:p>
              </w:tc>
            </w:tr>
          </w:tbl>
          <w:p w:rsidR="007914AE" w:rsidRDefault="007914AE">
            <w:pPr>
              <w:rPr>
                <w:rFonts w:ascii="Verdana" w:hAnsi="Verdana"/>
                <w:sz w:val="16"/>
              </w:rPr>
            </w:pPr>
          </w:p>
          <w:p w:rsidR="007914AE" w:rsidRDefault="007914AE">
            <w:pPr>
              <w:rPr>
                <w:rFonts w:ascii="Verdana" w:hAnsi="Verdana"/>
                <w:bCs/>
                <w:sz w:val="16"/>
              </w:rPr>
            </w:pPr>
            <w:r>
              <w:rPr>
                <w:rFonts w:ascii="Verdana" w:hAnsi="Verdana"/>
                <w:sz w:val="16"/>
              </w:rPr>
              <w:t>Suma štartovného a re-entry štartu je rovnaká.</w:t>
            </w:r>
          </w:p>
        </w:tc>
      </w:tr>
    </w:tbl>
    <w:p w:rsidR="007914AE" w:rsidRDefault="007914AE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7914AE">
        <w:tc>
          <w:tcPr>
            <w:tcW w:w="9212" w:type="dxa"/>
          </w:tcPr>
          <w:p w:rsidR="007914AE" w:rsidRDefault="007914AE">
            <w:pPr>
              <w:rPr>
                <w:rFonts w:ascii="Verdana" w:hAnsi="Verdana"/>
                <w:b/>
                <w:bCs/>
                <w:color w:val="3366FF"/>
                <w:sz w:val="20"/>
              </w:rPr>
            </w:pPr>
            <w:r>
              <w:rPr>
                <w:rFonts w:ascii="Verdana" w:hAnsi="Verdana"/>
                <w:b/>
                <w:bCs/>
                <w:color w:val="3366FF"/>
                <w:sz w:val="20"/>
              </w:rPr>
              <w:t xml:space="preserve">Upozornenie: </w:t>
            </w:r>
          </w:p>
          <w:p w:rsidR="007914AE" w:rsidRDefault="007914AE" w:rsidP="005211AD">
            <w:pPr>
              <w:jc w:val="both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Je neprípustné v hracom priestore fajčiť, konzumovať alkoholické nápoje, doping a bezdôvodne ho opúšťať.  Ďalej je neprípustné, </w:t>
            </w:r>
            <w:r>
              <w:rPr>
                <w:rFonts w:ascii="Verdana" w:hAnsi="Verdana" w:cs="Helvetica"/>
                <w:sz w:val="16"/>
                <w:szCs w:val="20"/>
              </w:rPr>
              <w:t>používanie nepovolených prostriedkov na úpravu rozbežiska a bowlingovej výstroje. Takisto nie je možné rušenie ostatných hráčov nevhodným správaním (vstupom do cudzieho rozbežiska, hlasitým pokrikovaním a podobne</w:t>
            </w:r>
            <w:r>
              <w:rPr>
                <w:rFonts w:ascii="Helvetica" w:hAnsi="Helvetica" w:cs="Helvetica"/>
                <w:sz w:val="16"/>
                <w:szCs w:val="20"/>
              </w:rPr>
              <w:t>).</w:t>
            </w:r>
          </w:p>
        </w:tc>
      </w:tr>
    </w:tbl>
    <w:p w:rsidR="007914AE" w:rsidRDefault="007914AE">
      <w:pPr>
        <w:pStyle w:val="Normlnywebov"/>
        <w:spacing w:before="0" w:beforeAutospacing="0" w:after="0" w:afterAutospacing="0"/>
      </w:pPr>
    </w:p>
    <w:sectPr w:rsidR="007914AE" w:rsidSect="00732BF9">
      <w:pgSz w:w="11906" w:h="16838"/>
      <w:pgMar w:top="1078" w:right="1417" w:bottom="540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C28" w:rsidRDefault="00567C28">
      <w:r>
        <w:separator/>
      </w:r>
    </w:p>
  </w:endnote>
  <w:endnote w:type="continuationSeparator" w:id="0">
    <w:p w:rsidR="00567C28" w:rsidRDefault="00567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C28" w:rsidRDefault="00567C28">
      <w:r>
        <w:separator/>
      </w:r>
    </w:p>
  </w:footnote>
  <w:footnote w:type="continuationSeparator" w:id="0">
    <w:p w:rsidR="00567C28" w:rsidRDefault="00567C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CBC"/>
    <w:multiLevelType w:val="multilevel"/>
    <w:tmpl w:val="2688A9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800"/>
      </w:pPr>
      <w:rPr>
        <w:rFonts w:hint="default"/>
      </w:rPr>
    </w:lvl>
  </w:abstractNum>
  <w:abstractNum w:abstractNumId="1">
    <w:nsid w:val="049502D7"/>
    <w:multiLevelType w:val="hybridMultilevel"/>
    <w:tmpl w:val="49E4140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9274B00"/>
    <w:multiLevelType w:val="multilevel"/>
    <w:tmpl w:val="6638D1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843EDC"/>
    <w:multiLevelType w:val="hybridMultilevel"/>
    <w:tmpl w:val="5E00B06A"/>
    <w:lvl w:ilvl="0" w:tplc="24CABEE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DC28C3"/>
    <w:multiLevelType w:val="hybridMultilevel"/>
    <w:tmpl w:val="A09E73C6"/>
    <w:lvl w:ilvl="0" w:tplc="8C60C7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BC4645"/>
    <w:multiLevelType w:val="hybridMultilevel"/>
    <w:tmpl w:val="EF7636BA"/>
    <w:lvl w:ilvl="0" w:tplc="041B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5160E8"/>
    <w:multiLevelType w:val="hybridMultilevel"/>
    <w:tmpl w:val="91AC0AE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561D24"/>
    <w:multiLevelType w:val="hybridMultilevel"/>
    <w:tmpl w:val="568A6A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F954AE"/>
    <w:multiLevelType w:val="hybridMultilevel"/>
    <w:tmpl w:val="8BA0F6D6"/>
    <w:lvl w:ilvl="0" w:tplc="8C60C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264CCD"/>
    <w:multiLevelType w:val="hybridMultilevel"/>
    <w:tmpl w:val="6638D1C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464F0D"/>
    <w:multiLevelType w:val="hybridMultilevel"/>
    <w:tmpl w:val="B5642E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CD1A13"/>
    <w:multiLevelType w:val="multilevel"/>
    <w:tmpl w:val="1EB8CD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835EAF"/>
    <w:multiLevelType w:val="hybridMultilevel"/>
    <w:tmpl w:val="564036D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F149E0"/>
    <w:multiLevelType w:val="hybridMultilevel"/>
    <w:tmpl w:val="929CD08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937B3"/>
    <w:multiLevelType w:val="hybridMultilevel"/>
    <w:tmpl w:val="297A80B0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6A34FD"/>
    <w:multiLevelType w:val="hybridMultilevel"/>
    <w:tmpl w:val="02167724"/>
    <w:lvl w:ilvl="0" w:tplc="041B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1D4A58"/>
    <w:multiLevelType w:val="multilevel"/>
    <w:tmpl w:val="4D4021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4D0B58"/>
    <w:multiLevelType w:val="hybridMultilevel"/>
    <w:tmpl w:val="C8E47388"/>
    <w:lvl w:ilvl="0" w:tplc="8C60C7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55B1F50"/>
    <w:multiLevelType w:val="hybridMultilevel"/>
    <w:tmpl w:val="F104AAB4"/>
    <w:lvl w:ilvl="0" w:tplc="8BC6A510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9">
    <w:nsid w:val="426B4E83"/>
    <w:multiLevelType w:val="hybridMultilevel"/>
    <w:tmpl w:val="83FCDCF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7622914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31001AA"/>
    <w:multiLevelType w:val="hybridMultilevel"/>
    <w:tmpl w:val="20302DD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942343C"/>
    <w:multiLevelType w:val="hybridMultilevel"/>
    <w:tmpl w:val="4D40210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AD2C92"/>
    <w:multiLevelType w:val="hybridMultilevel"/>
    <w:tmpl w:val="6638D1C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2D1846"/>
    <w:multiLevelType w:val="hybridMultilevel"/>
    <w:tmpl w:val="4C66445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2A4B16"/>
    <w:multiLevelType w:val="hybridMultilevel"/>
    <w:tmpl w:val="AC56FC14"/>
    <w:lvl w:ilvl="0" w:tplc="041B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202AB6"/>
    <w:multiLevelType w:val="hybridMultilevel"/>
    <w:tmpl w:val="4C66445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F976ED"/>
    <w:multiLevelType w:val="hybridMultilevel"/>
    <w:tmpl w:val="8ABA8752"/>
    <w:lvl w:ilvl="0" w:tplc="D5662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6C74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A69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D2AC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2C6E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21CE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1299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B872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2EE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282A2F"/>
    <w:multiLevelType w:val="hybridMultilevel"/>
    <w:tmpl w:val="4C664454"/>
    <w:lvl w:ilvl="0" w:tplc="8C60C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2D2138"/>
    <w:multiLevelType w:val="hybridMultilevel"/>
    <w:tmpl w:val="4C664454"/>
    <w:lvl w:ilvl="0" w:tplc="8C60C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4D4AAC"/>
    <w:multiLevelType w:val="hybridMultilevel"/>
    <w:tmpl w:val="B7EC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12AFE"/>
    <w:multiLevelType w:val="hybridMultilevel"/>
    <w:tmpl w:val="07F007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F25ACC"/>
    <w:multiLevelType w:val="multilevel"/>
    <w:tmpl w:val="1EB8CD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382328"/>
    <w:multiLevelType w:val="hybridMultilevel"/>
    <w:tmpl w:val="C826D748"/>
    <w:lvl w:ilvl="0" w:tplc="041B0007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3">
    <w:nsid w:val="69EA05A2"/>
    <w:multiLevelType w:val="hybridMultilevel"/>
    <w:tmpl w:val="6638D1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FE1001"/>
    <w:multiLevelType w:val="hybridMultilevel"/>
    <w:tmpl w:val="70D419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463530"/>
    <w:multiLevelType w:val="hybridMultilevel"/>
    <w:tmpl w:val="4E26605C"/>
    <w:lvl w:ilvl="0" w:tplc="041B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F871FD"/>
    <w:multiLevelType w:val="hybridMultilevel"/>
    <w:tmpl w:val="4C6644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7875D5"/>
    <w:multiLevelType w:val="hybridMultilevel"/>
    <w:tmpl w:val="A09E73C6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91E3E16"/>
    <w:multiLevelType w:val="hybridMultilevel"/>
    <w:tmpl w:val="456E05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DD3216"/>
    <w:multiLevelType w:val="hybridMultilevel"/>
    <w:tmpl w:val="6638D1C8"/>
    <w:lvl w:ilvl="0" w:tplc="8C60C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9"/>
  </w:num>
  <w:num w:numId="4">
    <w:abstractNumId w:val="17"/>
  </w:num>
  <w:num w:numId="5">
    <w:abstractNumId w:val="30"/>
  </w:num>
  <w:num w:numId="6">
    <w:abstractNumId w:val="28"/>
  </w:num>
  <w:num w:numId="7">
    <w:abstractNumId w:val="33"/>
  </w:num>
  <w:num w:numId="8">
    <w:abstractNumId w:val="20"/>
  </w:num>
  <w:num w:numId="9">
    <w:abstractNumId w:val="25"/>
  </w:num>
  <w:num w:numId="10">
    <w:abstractNumId w:val="23"/>
  </w:num>
  <w:num w:numId="11">
    <w:abstractNumId w:val="36"/>
  </w:num>
  <w:num w:numId="12">
    <w:abstractNumId w:val="27"/>
  </w:num>
  <w:num w:numId="13">
    <w:abstractNumId w:val="37"/>
  </w:num>
  <w:num w:numId="14">
    <w:abstractNumId w:val="4"/>
  </w:num>
  <w:num w:numId="15">
    <w:abstractNumId w:val="1"/>
  </w:num>
  <w:num w:numId="16">
    <w:abstractNumId w:val="19"/>
  </w:num>
  <w:num w:numId="17">
    <w:abstractNumId w:val="26"/>
  </w:num>
  <w:num w:numId="18">
    <w:abstractNumId w:val="21"/>
  </w:num>
  <w:num w:numId="19">
    <w:abstractNumId w:val="22"/>
  </w:num>
  <w:num w:numId="20">
    <w:abstractNumId w:val="9"/>
  </w:num>
  <w:num w:numId="21">
    <w:abstractNumId w:val="10"/>
  </w:num>
  <w:num w:numId="22">
    <w:abstractNumId w:val="11"/>
  </w:num>
  <w:num w:numId="23">
    <w:abstractNumId w:val="6"/>
  </w:num>
  <w:num w:numId="24">
    <w:abstractNumId w:val="31"/>
  </w:num>
  <w:num w:numId="25">
    <w:abstractNumId w:val="16"/>
  </w:num>
  <w:num w:numId="26">
    <w:abstractNumId w:val="15"/>
  </w:num>
  <w:num w:numId="27">
    <w:abstractNumId w:val="34"/>
  </w:num>
  <w:num w:numId="28">
    <w:abstractNumId w:val="38"/>
  </w:num>
  <w:num w:numId="29">
    <w:abstractNumId w:val="12"/>
  </w:num>
  <w:num w:numId="30">
    <w:abstractNumId w:val="7"/>
  </w:num>
  <w:num w:numId="31">
    <w:abstractNumId w:val="29"/>
  </w:num>
  <w:num w:numId="32">
    <w:abstractNumId w:val="2"/>
  </w:num>
  <w:num w:numId="33">
    <w:abstractNumId w:val="14"/>
  </w:num>
  <w:num w:numId="34">
    <w:abstractNumId w:val="24"/>
  </w:num>
  <w:num w:numId="35">
    <w:abstractNumId w:val="3"/>
  </w:num>
  <w:num w:numId="36">
    <w:abstractNumId w:val="18"/>
  </w:num>
  <w:num w:numId="37">
    <w:abstractNumId w:val="13"/>
  </w:num>
  <w:num w:numId="38">
    <w:abstractNumId w:val="5"/>
  </w:num>
  <w:num w:numId="39">
    <w:abstractNumId w:val="32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4AE"/>
    <w:rsid w:val="00001616"/>
    <w:rsid w:val="000214E6"/>
    <w:rsid w:val="00042288"/>
    <w:rsid w:val="00044A79"/>
    <w:rsid w:val="00045BB4"/>
    <w:rsid w:val="00066687"/>
    <w:rsid w:val="00080D2B"/>
    <w:rsid w:val="00096D38"/>
    <w:rsid w:val="000B55F4"/>
    <w:rsid w:val="001023C3"/>
    <w:rsid w:val="00106256"/>
    <w:rsid w:val="00107790"/>
    <w:rsid w:val="00121EC0"/>
    <w:rsid w:val="00123B86"/>
    <w:rsid w:val="00123C0D"/>
    <w:rsid w:val="0012662B"/>
    <w:rsid w:val="00150B9F"/>
    <w:rsid w:val="0015730D"/>
    <w:rsid w:val="00166C34"/>
    <w:rsid w:val="00191981"/>
    <w:rsid w:val="00204305"/>
    <w:rsid w:val="00285D2B"/>
    <w:rsid w:val="002D598F"/>
    <w:rsid w:val="002E3348"/>
    <w:rsid w:val="002E4A72"/>
    <w:rsid w:val="003066FD"/>
    <w:rsid w:val="0031199F"/>
    <w:rsid w:val="00333A52"/>
    <w:rsid w:val="00373BE7"/>
    <w:rsid w:val="00393719"/>
    <w:rsid w:val="003A39E4"/>
    <w:rsid w:val="003C1619"/>
    <w:rsid w:val="003F6871"/>
    <w:rsid w:val="00403720"/>
    <w:rsid w:val="004113DB"/>
    <w:rsid w:val="00437F75"/>
    <w:rsid w:val="00453ABE"/>
    <w:rsid w:val="004706B2"/>
    <w:rsid w:val="004B4FB4"/>
    <w:rsid w:val="005043D4"/>
    <w:rsid w:val="005211AD"/>
    <w:rsid w:val="00547D19"/>
    <w:rsid w:val="005564F7"/>
    <w:rsid w:val="00566821"/>
    <w:rsid w:val="00567C28"/>
    <w:rsid w:val="00581A51"/>
    <w:rsid w:val="0059552C"/>
    <w:rsid w:val="005D0596"/>
    <w:rsid w:val="00625364"/>
    <w:rsid w:val="00654FE1"/>
    <w:rsid w:val="006975BA"/>
    <w:rsid w:val="00716985"/>
    <w:rsid w:val="00732BF9"/>
    <w:rsid w:val="00733B9F"/>
    <w:rsid w:val="00740316"/>
    <w:rsid w:val="0074194A"/>
    <w:rsid w:val="00747A3C"/>
    <w:rsid w:val="00762D62"/>
    <w:rsid w:val="007668FD"/>
    <w:rsid w:val="007761D8"/>
    <w:rsid w:val="007914AE"/>
    <w:rsid w:val="007A63F4"/>
    <w:rsid w:val="007B0AEE"/>
    <w:rsid w:val="007C4B3C"/>
    <w:rsid w:val="00802B70"/>
    <w:rsid w:val="008327A1"/>
    <w:rsid w:val="008516D0"/>
    <w:rsid w:val="00857B9B"/>
    <w:rsid w:val="0088478A"/>
    <w:rsid w:val="00890DCF"/>
    <w:rsid w:val="00893E4B"/>
    <w:rsid w:val="00893F77"/>
    <w:rsid w:val="008B221A"/>
    <w:rsid w:val="008D301F"/>
    <w:rsid w:val="008E5D63"/>
    <w:rsid w:val="008F728A"/>
    <w:rsid w:val="00953475"/>
    <w:rsid w:val="0096758D"/>
    <w:rsid w:val="00990578"/>
    <w:rsid w:val="009B0ADF"/>
    <w:rsid w:val="009B3CF3"/>
    <w:rsid w:val="009B4904"/>
    <w:rsid w:val="009B6E7B"/>
    <w:rsid w:val="009C0F40"/>
    <w:rsid w:val="009D6CE8"/>
    <w:rsid w:val="009F50A1"/>
    <w:rsid w:val="00A30612"/>
    <w:rsid w:val="00A46BAA"/>
    <w:rsid w:val="00A55BDB"/>
    <w:rsid w:val="00A659B4"/>
    <w:rsid w:val="00A70545"/>
    <w:rsid w:val="00A95B3A"/>
    <w:rsid w:val="00AC1FF5"/>
    <w:rsid w:val="00AD6E55"/>
    <w:rsid w:val="00AE625D"/>
    <w:rsid w:val="00B67A03"/>
    <w:rsid w:val="00B8181C"/>
    <w:rsid w:val="00BA3919"/>
    <w:rsid w:val="00BF5CB4"/>
    <w:rsid w:val="00C20200"/>
    <w:rsid w:val="00C41784"/>
    <w:rsid w:val="00C64AB1"/>
    <w:rsid w:val="00C922BD"/>
    <w:rsid w:val="00CA3B9A"/>
    <w:rsid w:val="00CD5714"/>
    <w:rsid w:val="00CF4DC9"/>
    <w:rsid w:val="00D02459"/>
    <w:rsid w:val="00D6673E"/>
    <w:rsid w:val="00D858DC"/>
    <w:rsid w:val="00D85D43"/>
    <w:rsid w:val="00DA13AA"/>
    <w:rsid w:val="00DB0380"/>
    <w:rsid w:val="00E26501"/>
    <w:rsid w:val="00E76AE9"/>
    <w:rsid w:val="00E87729"/>
    <w:rsid w:val="00E90220"/>
    <w:rsid w:val="00E918E1"/>
    <w:rsid w:val="00EA0F9C"/>
    <w:rsid w:val="00EA3C27"/>
    <w:rsid w:val="00EC7D8B"/>
    <w:rsid w:val="00F140E4"/>
    <w:rsid w:val="00F20C2B"/>
    <w:rsid w:val="00FF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6BAA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A46BAA"/>
    <w:pPr>
      <w:keepNext/>
      <w:jc w:val="center"/>
      <w:outlineLvl w:val="0"/>
    </w:pPr>
    <w:rPr>
      <w:rFonts w:ascii="Comic Sans MS" w:hAnsi="Comic Sans MS"/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A46BAA"/>
    <w:pPr>
      <w:ind w:left="180"/>
      <w:jc w:val="both"/>
    </w:pPr>
    <w:rPr>
      <w:rFonts w:ascii="Verdana" w:hAnsi="Verdana"/>
      <w:sz w:val="20"/>
    </w:rPr>
  </w:style>
  <w:style w:type="paragraph" w:styleId="Zkladntext">
    <w:name w:val="Body Text"/>
    <w:basedOn w:val="Normlny"/>
    <w:rsid w:val="00A46BAA"/>
    <w:pPr>
      <w:jc w:val="both"/>
    </w:pPr>
    <w:rPr>
      <w:rFonts w:ascii="Verdana" w:hAnsi="Verdana"/>
      <w:sz w:val="20"/>
    </w:rPr>
  </w:style>
  <w:style w:type="paragraph" w:styleId="Normlnywebov">
    <w:name w:val="Normal (Web)"/>
    <w:basedOn w:val="Normlny"/>
    <w:rsid w:val="00A46BAA"/>
    <w:pPr>
      <w:spacing w:before="100" w:beforeAutospacing="1" w:after="100" w:afterAutospacing="1"/>
    </w:pPr>
    <w:rPr>
      <w:lang w:val="cs-CZ"/>
    </w:rPr>
  </w:style>
  <w:style w:type="character" w:styleId="Siln">
    <w:name w:val="Strong"/>
    <w:basedOn w:val="Predvolenpsmoodseku"/>
    <w:qFormat/>
    <w:rsid w:val="00A46BAA"/>
    <w:rPr>
      <w:b/>
      <w:bCs/>
    </w:rPr>
  </w:style>
  <w:style w:type="character" w:styleId="Hypertextovprepojenie">
    <w:name w:val="Hyperlink"/>
    <w:basedOn w:val="Predvolenpsmoodseku"/>
    <w:rsid w:val="00A46BAA"/>
    <w:rPr>
      <w:color w:val="0000FF"/>
      <w:u w:val="single"/>
    </w:rPr>
  </w:style>
  <w:style w:type="character" w:styleId="PouitHypertextovPrepojenie">
    <w:name w:val="FollowedHyperlink"/>
    <w:basedOn w:val="Predvolenpsmoodseku"/>
    <w:rsid w:val="00A46BAA"/>
    <w:rPr>
      <w:color w:val="800080"/>
      <w:u w:val="single"/>
    </w:rPr>
  </w:style>
  <w:style w:type="paragraph" w:styleId="Zkladntext2">
    <w:name w:val="Body Text 2"/>
    <w:basedOn w:val="Normlny"/>
    <w:rsid w:val="00A46BAA"/>
    <w:pPr>
      <w:autoSpaceDE w:val="0"/>
      <w:autoSpaceDN w:val="0"/>
      <w:adjustRightInd w:val="0"/>
    </w:pPr>
    <w:rPr>
      <w:rFonts w:ascii="Verdana" w:hAnsi="Verdana" w:cs="Helvetica"/>
      <w:sz w:val="20"/>
      <w:szCs w:val="20"/>
      <w:lang w:val="cs-CZ"/>
    </w:rPr>
  </w:style>
  <w:style w:type="paragraph" w:customStyle="1" w:styleId="Default">
    <w:name w:val="Default"/>
    <w:rsid w:val="00A46BA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59B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unhideWhenUsed/>
    <w:rsid w:val="00A46B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semiHidden/>
    <w:rsid w:val="00A46BAA"/>
    <w:rPr>
      <w:sz w:val="24"/>
      <w:szCs w:val="24"/>
      <w:lang w:eastAsia="cs-CZ"/>
    </w:rPr>
  </w:style>
  <w:style w:type="paragraph" w:styleId="Pta">
    <w:name w:val="footer"/>
    <w:basedOn w:val="Normlny"/>
    <w:unhideWhenUsed/>
    <w:rsid w:val="00A46B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semiHidden/>
    <w:rsid w:val="00A46BAA"/>
    <w:rPr>
      <w:sz w:val="24"/>
      <w:szCs w:val="24"/>
      <w:lang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59B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902</Words>
  <Characters>5145</Characters>
  <Application>Microsoft Office Word</Application>
  <DocSecurity>0</DocSecurity>
  <Lines>42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Propozície</vt:lpstr>
      <vt:lpstr>Propozície</vt:lpstr>
    </vt:vector>
  </TitlesOfParts>
  <Company>Hewlett-Packard Company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Propozície</dc:title>
  <dc:creator>Krajčovič Branislav</dc:creator>
  <cp:lastModifiedBy>HP</cp:lastModifiedBy>
  <cp:revision>5</cp:revision>
  <cp:lastPrinted>2025-01-25T11:30:00Z</cp:lastPrinted>
  <dcterms:created xsi:type="dcterms:W3CDTF">2025-01-25T11:22:00Z</dcterms:created>
  <dcterms:modified xsi:type="dcterms:W3CDTF">2025-01-25T11:31:00Z</dcterms:modified>
</cp:coreProperties>
</file>